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CE0" w:rsidRDefault="00F90CE0" w:rsidP="00F90CE0">
      <w:r>
        <w:t xml:space="preserve">                                                                                                    </w:t>
      </w:r>
    </w:p>
    <w:p w:rsidR="00F90CE0" w:rsidRPr="006A5820" w:rsidRDefault="00F90CE0" w:rsidP="00F90CE0">
      <w:r>
        <w:t xml:space="preserve">                                                                                                   Додаток </w:t>
      </w:r>
    </w:p>
    <w:p w:rsidR="00F90CE0" w:rsidRDefault="00F90CE0" w:rsidP="00F90CE0">
      <w:r>
        <w:t xml:space="preserve">                                                                           </w:t>
      </w:r>
      <w:r w:rsidRPr="009A52B9">
        <w:t xml:space="preserve">              </w:t>
      </w:r>
      <w:r w:rsidRPr="006A5820">
        <w:t>до розпорядження голо</w:t>
      </w:r>
      <w:r>
        <w:t>ви</w:t>
      </w:r>
    </w:p>
    <w:p w:rsidR="00F90CE0" w:rsidRPr="006A5820" w:rsidRDefault="00F90CE0" w:rsidP="00F90CE0">
      <w:r>
        <w:t xml:space="preserve">                                                                  </w:t>
      </w:r>
      <w:r w:rsidRPr="009A52B9">
        <w:t xml:space="preserve">                </w:t>
      </w:r>
      <w:r>
        <w:t xml:space="preserve"> </w:t>
      </w:r>
      <w:r w:rsidRPr="009A52B9">
        <w:t xml:space="preserve">      </w:t>
      </w:r>
      <w:r>
        <w:t xml:space="preserve">райдержадміністрації        </w:t>
      </w:r>
    </w:p>
    <w:p w:rsidR="00F90CE0" w:rsidRPr="006A5820" w:rsidRDefault="00F90CE0" w:rsidP="00F90CE0">
      <w:r w:rsidRPr="009A52B9">
        <w:t xml:space="preserve">                                                                        </w:t>
      </w:r>
      <w:r w:rsidRPr="006A5820">
        <w:t xml:space="preserve">          </w:t>
      </w:r>
      <w:r>
        <w:t xml:space="preserve">  </w:t>
      </w:r>
      <w:r w:rsidRPr="006A5820">
        <w:t xml:space="preserve">     </w:t>
      </w:r>
      <w:r>
        <w:t>від _______  2018</w:t>
      </w:r>
      <w:r w:rsidRPr="006A5820">
        <w:t xml:space="preserve"> року  №</w:t>
      </w:r>
      <w:r>
        <w:t xml:space="preserve">                                                         </w:t>
      </w:r>
    </w:p>
    <w:p w:rsidR="00F90CE0" w:rsidRDefault="00F90CE0" w:rsidP="00F90CE0">
      <w:pPr>
        <w:rPr>
          <w:i/>
        </w:rPr>
      </w:pPr>
      <w:r>
        <w:t xml:space="preserve">                                          </w:t>
      </w:r>
      <w:r w:rsidRPr="00C6041F">
        <w:rPr>
          <w:i/>
        </w:rPr>
        <w:t xml:space="preserve">                           </w:t>
      </w:r>
    </w:p>
    <w:p w:rsidR="00F90CE0" w:rsidRPr="00C6041F" w:rsidRDefault="00F90CE0" w:rsidP="00F90CE0">
      <w:r w:rsidRPr="00C6041F">
        <w:t xml:space="preserve">                             </w:t>
      </w:r>
    </w:p>
    <w:p w:rsidR="00F90CE0" w:rsidRPr="00BB4118" w:rsidRDefault="00F90CE0" w:rsidP="00F90CE0">
      <w:pPr>
        <w:pStyle w:val="1"/>
        <w:spacing w:line="240" w:lineRule="auto"/>
        <w:jc w:val="center"/>
        <w:rPr>
          <w:b/>
          <w:sz w:val="28"/>
        </w:rPr>
      </w:pPr>
      <w:r w:rsidRPr="00BB4118">
        <w:rPr>
          <w:b/>
          <w:sz w:val="28"/>
        </w:rPr>
        <w:t>ПЛАН  РОБОТИ</w:t>
      </w:r>
    </w:p>
    <w:p w:rsidR="00F90CE0" w:rsidRPr="00BB4118" w:rsidRDefault="00F90CE0" w:rsidP="00F90CE0">
      <w:pPr>
        <w:pStyle w:val="1"/>
        <w:spacing w:line="240" w:lineRule="auto"/>
        <w:jc w:val="center"/>
        <w:rPr>
          <w:b/>
          <w:sz w:val="28"/>
        </w:rPr>
      </w:pPr>
      <w:r w:rsidRPr="00BB4118">
        <w:rPr>
          <w:b/>
          <w:sz w:val="28"/>
        </w:rPr>
        <w:t>Яворівської районної державної адміністрації</w:t>
      </w:r>
    </w:p>
    <w:p w:rsidR="00F90CE0" w:rsidRPr="00BB4118" w:rsidRDefault="00F90CE0" w:rsidP="00F90CE0">
      <w:pPr>
        <w:pStyle w:val="1"/>
        <w:spacing w:line="240" w:lineRule="auto"/>
        <w:jc w:val="center"/>
        <w:rPr>
          <w:b/>
          <w:sz w:val="28"/>
          <w:lang w:val="en-US"/>
        </w:rPr>
      </w:pPr>
      <w:r>
        <w:rPr>
          <w:b/>
          <w:sz w:val="28"/>
        </w:rPr>
        <w:t>на І квартал 2019</w:t>
      </w:r>
      <w:r w:rsidRPr="00BB4118">
        <w:rPr>
          <w:b/>
          <w:sz w:val="28"/>
        </w:rPr>
        <w:t xml:space="preserve"> року</w:t>
      </w:r>
    </w:p>
    <w:p w:rsidR="00F90CE0" w:rsidRPr="006B61B1" w:rsidRDefault="00F90CE0" w:rsidP="00F90CE0">
      <w:pPr>
        <w:rPr>
          <w:lang w:val="en-US"/>
        </w:rPr>
      </w:pPr>
    </w:p>
    <w:tbl>
      <w:tblPr>
        <w:tblW w:w="10680" w:type="dxa"/>
        <w:tblInd w:w="-252" w:type="dxa"/>
        <w:tblBorders>
          <w:top w:val="single" w:sz="4" w:space="0" w:color="25437C"/>
          <w:left w:val="single" w:sz="4" w:space="0" w:color="25437C"/>
          <w:bottom w:val="single" w:sz="4" w:space="0" w:color="25437C"/>
          <w:right w:val="single" w:sz="4" w:space="0" w:color="25437C"/>
          <w:insideH w:val="single" w:sz="4" w:space="0" w:color="25437C"/>
          <w:insideV w:val="single" w:sz="4" w:space="0" w:color="25437C"/>
        </w:tblBorders>
        <w:tblLayout w:type="fixed"/>
        <w:tblLook w:val="04A0"/>
      </w:tblPr>
      <w:tblGrid>
        <w:gridCol w:w="502"/>
        <w:gridCol w:w="19"/>
        <w:gridCol w:w="79"/>
        <w:gridCol w:w="3588"/>
        <w:gridCol w:w="372"/>
        <w:gridCol w:w="2463"/>
        <w:gridCol w:w="57"/>
        <w:gridCol w:w="84"/>
        <w:gridCol w:w="36"/>
        <w:gridCol w:w="1440"/>
        <w:gridCol w:w="240"/>
        <w:gridCol w:w="1800"/>
      </w:tblGrid>
      <w:tr w:rsidR="00F90CE0" w:rsidRPr="006B61B1" w:rsidTr="00F90CE0">
        <w:trPr>
          <w:trHeight w:val="1158"/>
        </w:trPr>
        <w:tc>
          <w:tcPr>
            <w:tcW w:w="521" w:type="dxa"/>
            <w:gridSpan w:val="2"/>
          </w:tcPr>
          <w:p w:rsidR="00F90CE0" w:rsidRPr="006C0705" w:rsidRDefault="00F90CE0" w:rsidP="00F90CE0">
            <w:pPr>
              <w:rPr>
                <w:b/>
                <w:lang w:val="en-US"/>
              </w:rPr>
            </w:pPr>
            <w:r w:rsidRPr="006C0705">
              <w:rPr>
                <w:b/>
              </w:rPr>
              <w:t>№з/п</w:t>
            </w:r>
          </w:p>
        </w:tc>
        <w:tc>
          <w:tcPr>
            <w:tcW w:w="3667" w:type="dxa"/>
            <w:gridSpan w:val="2"/>
          </w:tcPr>
          <w:p w:rsidR="00F90CE0" w:rsidRPr="006C0705" w:rsidRDefault="00F90CE0" w:rsidP="00F90CE0">
            <w:pPr>
              <w:rPr>
                <w:b/>
              </w:rPr>
            </w:pPr>
            <w:r w:rsidRPr="006C0705">
              <w:rPr>
                <w:b/>
              </w:rPr>
              <w:t>Зміст заходу</w:t>
            </w:r>
          </w:p>
          <w:p w:rsidR="00F90CE0" w:rsidRPr="006C0705" w:rsidRDefault="00F90CE0" w:rsidP="00F90CE0">
            <w:pPr>
              <w:rPr>
                <w:b/>
              </w:rPr>
            </w:pPr>
          </w:p>
        </w:tc>
        <w:tc>
          <w:tcPr>
            <w:tcW w:w="2835" w:type="dxa"/>
            <w:gridSpan w:val="2"/>
          </w:tcPr>
          <w:p w:rsidR="00F90CE0" w:rsidRPr="006C0705" w:rsidRDefault="00F90CE0" w:rsidP="00F90CE0">
            <w:pPr>
              <w:rPr>
                <w:b/>
                <w:lang w:val="en-US"/>
              </w:rPr>
            </w:pPr>
            <w:r w:rsidRPr="006C0705">
              <w:rPr>
                <w:b/>
              </w:rPr>
              <w:t>Обгрунтування необхідності здійснення заходу</w:t>
            </w:r>
          </w:p>
        </w:tc>
        <w:tc>
          <w:tcPr>
            <w:tcW w:w="1617" w:type="dxa"/>
            <w:gridSpan w:val="4"/>
          </w:tcPr>
          <w:p w:rsidR="00F90CE0" w:rsidRPr="006C0705" w:rsidRDefault="00F90CE0" w:rsidP="00F90CE0">
            <w:pPr>
              <w:rPr>
                <w:b/>
              </w:rPr>
            </w:pPr>
            <w:r w:rsidRPr="006C0705">
              <w:rPr>
                <w:b/>
              </w:rPr>
              <w:t>Термін виконання</w:t>
            </w:r>
          </w:p>
          <w:p w:rsidR="00F90CE0" w:rsidRPr="006C0705" w:rsidRDefault="00F90CE0" w:rsidP="00F90CE0">
            <w:pPr>
              <w:rPr>
                <w:b/>
              </w:rPr>
            </w:pPr>
          </w:p>
        </w:tc>
        <w:tc>
          <w:tcPr>
            <w:tcW w:w="2040" w:type="dxa"/>
            <w:gridSpan w:val="2"/>
          </w:tcPr>
          <w:p w:rsidR="00F90CE0" w:rsidRPr="006C0705" w:rsidRDefault="00F90CE0" w:rsidP="00F90CE0">
            <w:pPr>
              <w:rPr>
                <w:b/>
              </w:rPr>
            </w:pPr>
            <w:r w:rsidRPr="006C0705">
              <w:rPr>
                <w:b/>
              </w:rPr>
              <w:t>Відповідальні виконавці</w:t>
            </w:r>
          </w:p>
          <w:p w:rsidR="00F90CE0" w:rsidRPr="006C0705" w:rsidRDefault="00F90CE0" w:rsidP="00F90CE0">
            <w:pPr>
              <w:rPr>
                <w:b/>
              </w:rPr>
            </w:pPr>
          </w:p>
        </w:tc>
      </w:tr>
      <w:tr w:rsidR="00F90CE0" w:rsidRPr="006B61B1" w:rsidTr="00F90CE0">
        <w:tc>
          <w:tcPr>
            <w:tcW w:w="10680" w:type="dxa"/>
            <w:gridSpan w:val="12"/>
          </w:tcPr>
          <w:p w:rsidR="00F90CE0" w:rsidRPr="006C0705" w:rsidRDefault="00F90CE0" w:rsidP="00F90CE0">
            <w:pPr>
              <w:rPr>
                <w:b/>
              </w:rPr>
            </w:pPr>
            <w:r w:rsidRPr="006C0705">
              <w:rPr>
                <w:b/>
              </w:rPr>
              <w:t>І. Засідання Колегії райдержадміністрації згідно плану.</w:t>
            </w:r>
          </w:p>
        </w:tc>
      </w:tr>
      <w:tr w:rsidR="00F90CE0" w:rsidRPr="00E14D0B" w:rsidTr="00F90CE0">
        <w:tc>
          <w:tcPr>
            <w:tcW w:w="10680" w:type="dxa"/>
            <w:gridSpan w:val="12"/>
          </w:tcPr>
          <w:p w:rsidR="00F90CE0" w:rsidRPr="00E14D0B" w:rsidRDefault="00F90CE0" w:rsidP="00F90CE0">
            <w:pPr>
              <w:pStyle w:val="21"/>
            </w:pPr>
            <w:r w:rsidRPr="00E14D0B">
              <w:t>ІІ.Засідання консультативно – дорадчих органів згідно плану</w:t>
            </w:r>
          </w:p>
        </w:tc>
      </w:tr>
      <w:tr w:rsidR="00F90CE0" w:rsidRPr="00E14D0B" w:rsidTr="00F90CE0">
        <w:tc>
          <w:tcPr>
            <w:tcW w:w="10680" w:type="dxa"/>
            <w:gridSpan w:val="12"/>
          </w:tcPr>
          <w:p w:rsidR="00F90CE0" w:rsidRPr="00E14D0B" w:rsidRDefault="00F90CE0" w:rsidP="00F90CE0">
            <w:pPr>
              <w:pStyle w:val="21"/>
            </w:pPr>
            <w:r w:rsidRPr="00E14D0B">
              <w:t>IIІ. Заходи щодо соціально – економічного розвитку території або окремих її адміністративно – територіальних одиниць, функціонування галузей господарського комплексу та розв’язання проблем у соціальній сфері, поліпшення діяльності  місцевих органів виконавчої влади</w:t>
            </w:r>
          </w:p>
        </w:tc>
      </w:tr>
      <w:tr w:rsidR="00F90CE0" w:rsidRPr="00932F5F" w:rsidTr="00786AD2">
        <w:trPr>
          <w:trHeight w:val="1716"/>
        </w:trPr>
        <w:tc>
          <w:tcPr>
            <w:tcW w:w="502" w:type="dxa"/>
          </w:tcPr>
          <w:p w:rsidR="00F90CE0" w:rsidRPr="00932F5F" w:rsidRDefault="00F90CE0" w:rsidP="00F90CE0">
            <w:r w:rsidRPr="00932F5F">
              <w:t>1.</w:t>
            </w:r>
          </w:p>
          <w:p w:rsidR="00F90CE0" w:rsidRPr="00932F5F" w:rsidRDefault="00F90CE0" w:rsidP="00F90CE0"/>
        </w:tc>
        <w:tc>
          <w:tcPr>
            <w:tcW w:w="3686" w:type="dxa"/>
            <w:gridSpan w:val="3"/>
          </w:tcPr>
          <w:p w:rsidR="00F90CE0" w:rsidRPr="00932F5F" w:rsidRDefault="00F90CE0" w:rsidP="00F90CE0">
            <w:r>
              <w:t>Експертиза рішень місцевих рад району щодо відповідності вимогам бюджетного законодавства затвер</w:t>
            </w:r>
            <w:r w:rsidR="00C67429">
              <w:t>джених місцевих бюджетів на 2019</w:t>
            </w:r>
            <w:r>
              <w:t xml:space="preserve"> рік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 xml:space="preserve">Згідно </w:t>
            </w:r>
            <w:r>
              <w:t>із вимогами Б</w:t>
            </w:r>
            <w:r w:rsidRPr="00932F5F">
              <w:t>юджетного кодексу України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Січень</w:t>
            </w:r>
          </w:p>
          <w:p w:rsidR="00F90CE0" w:rsidRPr="00932F5F" w:rsidRDefault="00F90CE0" w:rsidP="00F90CE0"/>
        </w:tc>
        <w:tc>
          <w:tcPr>
            <w:tcW w:w="2040" w:type="dxa"/>
            <w:gridSpan w:val="2"/>
          </w:tcPr>
          <w:p w:rsidR="00F90CE0" w:rsidRDefault="00C67429" w:rsidP="00F90CE0">
            <w:r>
              <w:t>О.Мамчур</w:t>
            </w:r>
            <w:r w:rsidR="00F90CE0">
              <w:t>,</w:t>
            </w:r>
          </w:p>
          <w:p w:rsidR="00F90CE0" w:rsidRPr="00932F5F" w:rsidRDefault="00F90CE0" w:rsidP="00F90CE0">
            <w:r>
              <w:t>Н.Горох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2.</w:t>
            </w:r>
          </w:p>
        </w:tc>
        <w:tc>
          <w:tcPr>
            <w:tcW w:w="3686" w:type="dxa"/>
            <w:gridSpan w:val="3"/>
          </w:tcPr>
          <w:p w:rsidR="00F90CE0" w:rsidRPr="00BB4118" w:rsidRDefault="00F90CE0" w:rsidP="00F72295">
            <w:pPr>
              <w:pStyle w:val="2"/>
              <w:rPr>
                <w:i w:val="0"/>
                <w:sz w:val="28"/>
              </w:rPr>
            </w:pPr>
            <w:r w:rsidRPr="00BB4118">
              <w:rPr>
                <w:i w:val="0"/>
                <w:sz w:val="28"/>
              </w:rPr>
              <w:t>Подання</w:t>
            </w:r>
            <w:r w:rsidR="00C67429">
              <w:rPr>
                <w:i w:val="0"/>
                <w:sz w:val="28"/>
              </w:rPr>
              <w:t xml:space="preserve"> інформації</w:t>
            </w:r>
            <w:r w:rsidRPr="00BB4118">
              <w:rPr>
                <w:i w:val="0"/>
                <w:sz w:val="28"/>
              </w:rPr>
              <w:t xml:space="preserve"> у Департамент фінансів </w:t>
            </w:r>
            <w:r w:rsidR="00C67429">
              <w:rPr>
                <w:i w:val="0"/>
                <w:sz w:val="28"/>
              </w:rPr>
              <w:t xml:space="preserve">Львівської ОДА щодо використання бюджетних коштів 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>
              <w:t>Згідно вимог чинного законодавства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Протягом року</w:t>
            </w:r>
          </w:p>
        </w:tc>
        <w:tc>
          <w:tcPr>
            <w:tcW w:w="2040" w:type="dxa"/>
            <w:gridSpan w:val="2"/>
          </w:tcPr>
          <w:p w:rsidR="00F72295" w:rsidRDefault="00F72295" w:rsidP="00F72295">
            <w:r>
              <w:t>О.Мамчур,</w:t>
            </w:r>
          </w:p>
          <w:p w:rsidR="00F90CE0" w:rsidRPr="00932F5F" w:rsidRDefault="00F72295" w:rsidP="00F72295">
            <w:r>
              <w:t>Н.Горох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3</w:t>
            </w:r>
          </w:p>
        </w:tc>
        <w:tc>
          <w:tcPr>
            <w:tcW w:w="3686" w:type="dxa"/>
            <w:gridSpan w:val="3"/>
          </w:tcPr>
          <w:p w:rsidR="00F90CE0" w:rsidRPr="00BB4118" w:rsidRDefault="00F90CE0" w:rsidP="00F90CE0">
            <w:pPr>
              <w:pStyle w:val="2"/>
              <w:rPr>
                <w:i w:val="0"/>
                <w:sz w:val="28"/>
              </w:rPr>
            </w:pPr>
            <w:r w:rsidRPr="00BB4118">
              <w:rPr>
                <w:i w:val="0"/>
                <w:sz w:val="28"/>
              </w:rPr>
              <w:t>Аналіз поданих головними розпорядниками бюджетних  коштів заявок на фінансування з районного бюджету щодо відповідн</w:t>
            </w:r>
            <w:r>
              <w:rPr>
                <w:i w:val="0"/>
                <w:sz w:val="28"/>
              </w:rPr>
              <w:t>ості плановим показникам на</w:t>
            </w:r>
            <w:r w:rsidR="00F72295">
              <w:rPr>
                <w:i w:val="0"/>
                <w:sz w:val="28"/>
              </w:rPr>
              <w:t xml:space="preserve"> 2019</w:t>
            </w:r>
            <w:r w:rsidRPr="00BB4118">
              <w:rPr>
                <w:i w:val="0"/>
                <w:sz w:val="28"/>
              </w:rPr>
              <w:t xml:space="preserve"> рік. здійснення фінансування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>
              <w:t>Згідно вимог чинного законодавства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>
              <w:t>Січень-березень</w:t>
            </w:r>
          </w:p>
        </w:tc>
        <w:tc>
          <w:tcPr>
            <w:tcW w:w="2040" w:type="dxa"/>
            <w:gridSpan w:val="2"/>
          </w:tcPr>
          <w:p w:rsidR="00F72295" w:rsidRDefault="00F72295" w:rsidP="00F72295">
            <w:r>
              <w:t>О.Мамчур,</w:t>
            </w:r>
          </w:p>
          <w:p w:rsidR="00F90CE0" w:rsidRPr="00932F5F" w:rsidRDefault="00F72295" w:rsidP="00F72295">
            <w:r>
              <w:t>Н.Горох</w:t>
            </w:r>
          </w:p>
        </w:tc>
      </w:tr>
      <w:tr w:rsidR="00F8440C" w:rsidRPr="00932F5F" w:rsidTr="00786AD2">
        <w:tc>
          <w:tcPr>
            <w:tcW w:w="502" w:type="dxa"/>
          </w:tcPr>
          <w:p w:rsidR="00F8440C" w:rsidRPr="00932F5F" w:rsidRDefault="00F8440C" w:rsidP="00F90CE0"/>
        </w:tc>
        <w:tc>
          <w:tcPr>
            <w:tcW w:w="3686" w:type="dxa"/>
            <w:gridSpan w:val="3"/>
          </w:tcPr>
          <w:p w:rsidR="00F8440C" w:rsidRPr="00BB4118" w:rsidRDefault="00F8440C" w:rsidP="00F90CE0">
            <w:pPr>
              <w:pStyle w:val="2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Перевірка та внесення в програму АІС «Місцеві бюджети» довідок змін місцевих рад району та бюджетних установ у планові призначення на поточний рік</w:t>
            </w:r>
          </w:p>
        </w:tc>
        <w:tc>
          <w:tcPr>
            <w:tcW w:w="2835" w:type="dxa"/>
            <w:gridSpan w:val="2"/>
          </w:tcPr>
          <w:p w:rsidR="00F8440C" w:rsidRDefault="00F8440C" w:rsidP="00F90CE0">
            <w:r>
              <w:t>Бюджетний кодекс України</w:t>
            </w:r>
          </w:p>
        </w:tc>
        <w:tc>
          <w:tcPr>
            <w:tcW w:w="1617" w:type="dxa"/>
            <w:gridSpan w:val="4"/>
          </w:tcPr>
          <w:p w:rsidR="00F8440C" w:rsidRDefault="00F8440C" w:rsidP="00F90CE0">
            <w:r>
              <w:t>Впродовж кварталу</w:t>
            </w:r>
          </w:p>
        </w:tc>
        <w:tc>
          <w:tcPr>
            <w:tcW w:w="2040" w:type="dxa"/>
            <w:gridSpan w:val="2"/>
          </w:tcPr>
          <w:p w:rsidR="00F8440C" w:rsidRDefault="00F8440C" w:rsidP="00F8440C">
            <w:r>
              <w:t>О.Мамчур,</w:t>
            </w:r>
          </w:p>
          <w:p w:rsidR="00F8440C" w:rsidRDefault="00F8440C" w:rsidP="00F8440C">
            <w:r>
              <w:t>Н.Горох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4.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Контроль за ремонтом та утриманням автодоріг району</w:t>
            </w:r>
          </w:p>
          <w:p w:rsidR="00F90CE0" w:rsidRPr="00932F5F" w:rsidRDefault="00F90CE0" w:rsidP="00F90CE0"/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Для аналізу експлуатації автодоріг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Щотижнево</w:t>
            </w:r>
          </w:p>
        </w:tc>
        <w:tc>
          <w:tcPr>
            <w:tcW w:w="2040" w:type="dxa"/>
            <w:gridSpan w:val="2"/>
          </w:tcPr>
          <w:p w:rsidR="00F90CE0" w:rsidRDefault="00216190" w:rsidP="00F90CE0">
            <w:r>
              <w:t>О.Мамчур</w:t>
            </w:r>
            <w:r w:rsidR="00F90CE0">
              <w:t>,</w:t>
            </w:r>
          </w:p>
          <w:p w:rsidR="00F90CE0" w:rsidRPr="00932F5F" w:rsidRDefault="00F90CE0" w:rsidP="00F90CE0">
            <w:r>
              <w:t>В.Коструба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6.</w:t>
            </w:r>
          </w:p>
          <w:p w:rsidR="00F90CE0" w:rsidRPr="00932F5F" w:rsidRDefault="00F90CE0" w:rsidP="00F90CE0"/>
        </w:tc>
        <w:tc>
          <w:tcPr>
            <w:tcW w:w="3686" w:type="dxa"/>
            <w:gridSpan w:val="3"/>
          </w:tcPr>
          <w:p w:rsidR="00F90CE0" w:rsidRPr="00932F5F" w:rsidRDefault="00F90CE0" w:rsidP="00F90CE0">
            <w:pPr>
              <w:pStyle w:val="a3"/>
            </w:pPr>
            <w:r w:rsidRPr="00932F5F">
              <w:t>Організація проведення щопонеділкових виробничих нарад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Контроль за станом справ у районі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>
              <w:t>З.Мірило</w:t>
            </w:r>
            <w:r w:rsidRPr="00932F5F">
              <w:t xml:space="preserve">     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7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pPr>
              <w:pStyle w:val="a3"/>
            </w:pPr>
            <w:r w:rsidRPr="00932F5F">
              <w:t>Організація особистого прийому громадян головою райдержадміністрації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Закон України «Про місцеві державні адміністрації» Вирішення актуальних питань та прийняття рішень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Перший четвер місяця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Н.Ханас</w:t>
            </w:r>
          </w:p>
        </w:tc>
      </w:tr>
      <w:tr w:rsidR="00F90CE0" w:rsidRPr="00932F5F" w:rsidTr="00786AD2">
        <w:trPr>
          <w:trHeight w:val="3102"/>
        </w:trPr>
        <w:tc>
          <w:tcPr>
            <w:tcW w:w="502" w:type="dxa"/>
          </w:tcPr>
          <w:p w:rsidR="00F90CE0" w:rsidRPr="00932F5F" w:rsidRDefault="00F90CE0" w:rsidP="00F90CE0">
            <w:r w:rsidRPr="00932F5F">
              <w:t>8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pPr>
              <w:pStyle w:val="a3"/>
            </w:pPr>
            <w:r w:rsidRPr="00932F5F">
              <w:t>Засідання Громадської ради при райдержадміністрації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Постанова Кабінету Міністрів України від 3.11.2010 року №996»Про забезпечення участі громадськості у формуванні та реалізації державної політики»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Один раз в місяць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>
              <w:t>З.Мірило</w:t>
            </w:r>
            <w:r w:rsidRPr="00932F5F">
              <w:t>,</w:t>
            </w:r>
          </w:p>
          <w:p w:rsidR="00F90CE0" w:rsidRPr="00932F5F" w:rsidRDefault="00F90CE0" w:rsidP="00F90CE0">
            <w:r>
              <w:t>І.Кравчук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9.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Організаційне забезпечення засідань Колегій райдержадміністрації</w:t>
            </w:r>
          </w:p>
        </w:tc>
        <w:tc>
          <w:tcPr>
            <w:tcW w:w="2835" w:type="dxa"/>
            <w:gridSpan w:val="2"/>
          </w:tcPr>
          <w:p w:rsidR="00F90CE0" w:rsidRPr="001E7191" w:rsidRDefault="00F90CE0" w:rsidP="00F90CE0">
            <w:pPr>
              <w:pStyle w:val="HTML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1E719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Постанова КМУ  </w:t>
            </w:r>
          </w:p>
          <w:p w:rsidR="00F90CE0" w:rsidRPr="001E7191" w:rsidRDefault="00F90CE0" w:rsidP="00F90CE0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E719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від</w:t>
            </w:r>
            <w:proofErr w:type="spellEnd"/>
            <w:r w:rsidRPr="001E719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2 </w:t>
            </w:r>
            <w:proofErr w:type="spellStart"/>
            <w:r w:rsidRPr="001E719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жовтня</w:t>
            </w:r>
            <w:proofErr w:type="spellEnd"/>
            <w:r w:rsidRPr="001E719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2003 р. N 1569 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Згідно графіку</w:t>
            </w:r>
          </w:p>
        </w:tc>
        <w:tc>
          <w:tcPr>
            <w:tcW w:w="2040" w:type="dxa"/>
            <w:gridSpan w:val="2"/>
          </w:tcPr>
          <w:p w:rsidR="00F90CE0" w:rsidRDefault="00F90CE0" w:rsidP="00F90CE0">
            <w:r>
              <w:t>З.Мірило,</w:t>
            </w:r>
          </w:p>
          <w:p w:rsidR="00F72295" w:rsidRPr="00932F5F" w:rsidRDefault="00F72295" w:rsidP="00F90CE0">
            <w:r>
              <w:t>І.Димчак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>
              <w:t>10</w:t>
            </w:r>
          </w:p>
        </w:tc>
        <w:tc>
          <w:tcPr>
            <w:tcW w:w="3686" w:type="dxa"/>
            <w:gridSpan w:val="3"/>
          </w:tcPr>
          <w:p w:rsidR="00F90CE0" w:rsidRPr="00932F5F" w:rsidRDefault="00786AD2" w:rsidP="00F90CE0">
            <w:r>
              <w:t>Контроль за станом підготовки ЖКГ до роботи в осінньо-зимовий період 2019/20 років</w:t>
            </w:r>
          </w:p>
        </w:tc>
        <w:tc>
          <w:tcPr>
            <w:tcW w:w="2835" w:type="dxa"/>
            <w:gridSpan w:val="2"/>
          </w:tcPr>
          <w:p w:rsidR="00F90CE0" w:rsidRPr="001E7191" w:rsidRDefault="00593D92" w:rsidP="00F90CE0">
            <w:pPr>
              <w:pStyle w:val="HTML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Дотримання програм з енергозбереження</w:t>
            </w:r>
          </w:p>
        </w:tc>
        <w:tc>
          <w:tcPr>
            <w:tcW w:w="1617" w:type="dxa"/>
            <w:gridSpan w:val="4"/>
          </w:tcPr>
          <w:p w:rsidR="00F90CE0" w:rsidRPr="00932F5F" w:rsidRDefault="00786AD2" w:rsidP="00F90CE0">
            <w:r>
              <w:t>Щомісячно</w:t>
            </w:r>
          </w:p>
        </w:tc>
        <w:tc>
          <w:tcPr>
            <w:tcW w:w="2040" w:type="dxa"/>
            <w:gridSpan w:val="2"/>
          </w:tcPr>
          <w:p w:rsidR="00F90CE0" w:rsidRDefault="00786AD2" w:rsidP="00F90CE0">
            <w:r>
              <w:t>О.Мамчур</w:t>
            </w:r>
            <w:r w:rsidR="00F90CE0">
              <w:t>,</w:t>
            </w:r>
          </w:p>
          <w:p w:rsidR="00F90CE0" w:rsidRDefault="00F90CE0" w:rsidP="00F90CE0">
            <w:r>
              <w:t>В.Коструба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11</w:t>
            </w:r>
          </w:p>
        </w:tc>
        <w:tc>
          <w:tcPr>
            <w:tcW w:w="3686" w:type="dxa"/>
            <w:gridSpan w:val="3"/>
          </w:tcPr>
          <w:p w:rsidR="00F90CE0" w:rsidRPr="00932F5F" w:rsidRDefault="00593D92" w:rsidP="00F90CE0">
            <w:r>
              <w:t>Моніторинг погашення заборгованості із виплати заробітної плати та заходи щодо недопущення її нарощення підприємствами ЖКГ</w:t>
            </w:r>
          </w:p>
        </w:tc>
        <w:tc>
          <w:tcPr>
            <w:tcW w:w="2835" w:type="dxa"/>
            <w:gridSpan w:val="2"/>
          </w:tcPr>
          <w:p w:rsidR="00F90CE0" w:rsidRPr="00932F5F" w:rsidRDefault="00593D92" w:rsidP="00F90CE0">
            <w:r>
              <w:t>Дотримання закону «Про працю»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Січень -березень</w:t>
            </w:r>
          </w:p>
        </w:tc>
        <w:tc>
          <w:tcPr>
            <w:tcW w:w="2040" w:type="dxa"/>
            <w:gridSpan w:val="2"/>
          </w:tcPr>
          <w:p w:rsidR="00593D92" w:rsidRDefault="00593D92" w:rsidP="00593D92">
            <w:r>
              <w:t>О.Мамчур,</w:t>
            </w:r>
          </w:p>
          <w:p w:rsidR="00F90CE0" w:rsidRPr="00932F5F" w:rsidRDefault="00593D92" w:rsidP="00593D92">
            <w:r>
              <w:t>В.Коструба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12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 xml:space="preserve">Розробка програм та </w:t>
            </w:r>
            <w:r w:rsidRPr="00932F5F">
              <w:lastRenderedPageBreak/>
              <w:t>механізмів фінансування розвитку агропроми</w:t>
            </w:r>
            <w:r w:rsidR="00593D92">
              <w:t>слового комплексу району на 2019</w:t>
            </w:r>
            <w:r w:rsidRPr="00932F5F">
              <w:t xml:space="preserve"> рік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lastRenderedPageBreak/>
              <w:t xml:space="preserve">Фінансова підтримка </w:t>
            </w:r>
            <w:r w:rsidRPr="00932F5F">
              <w:lastRenderedPageBreak/>
              <w:t>розвитку АПК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lastRenderedPageBreak/>
              <w:t>Січень</w:t>
            </w:r>
          </w:p>
        </w:tc>
        <w:tc>
          <w:tcPr>
            <w:tcW w:w="2040" w:type="dxa"/>
            <w:gridSpan w:val="2"/>
          </w:tcPr>
          <w:p w:rsidR="00F90CE0" w:rsidRDefault="00593D92" w:rsidP="00F90CE0">
            <w:r>
              <w:t>О.Мамчур</w:t>
            </w:r>
            <w:r w:rsidR="00F90CE0">
              <w:t>,</w:t>
            </w:r>
          </w:p>
          <w:p w:rsidR="00F90CE0" w:rsidRPr="00932F5F" w:rsidRDefault="00F90CE0" w:rsidP="00F90CE0">
            <w:r>
              <w:lastRenderedPageBreak/>
              <w:t>М.Васильовський</w:t>
            </w:r>
          </w:p>
        </w:tc>
      </w:tr>
      <w:tr w:rsidR="00F90CE0" w:rsidRPr="00932F5F" w:rsidTr="00786AD2">
        <w:trPr>
          <w:trHeight w:val="3022"/>
        </w:trPr>
        <w:tc>
          <w:tcPr>
            <w:tcW w:w="502" w:type="dxa"/>
          </w:tcPr>
          <w:p w:rsidR="00F90CE0" w:rsidRPr="00932F5F" w:rsidRDefault="00F90CE0" w:rsidP="00F90CE0">
            <w:r w:rsidRPr="00932F5F">
              <w:lastRenderedPageBreak/>
              <w:t>13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>
              <w:t xml:space="preserve">Розробка Програмного </w:t>
            </w:r>
            <w:r w:rsidR="00CD17E6">
              <w:t xml:space="preserve">забезпечення </w:t>
            </w:r>
            <w:r w:rsidR="004C0950">
              <w:t xml:space="preserve">з </w:t>
            </w:r>
            <w:r w:rsidR="00CD17E6">
              <w:t xml:space="preserve">метою </w:t>
            </w:r>
            <w:r w:rsidR="004C0950">
              <w:t>функціонування С</w:t>
            </w:r>
            <w:r>
              <w:t>лужби містобудівного кадастру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Порядок визначений ст.22 Закону України «Про регулювання містобудівної діяльності» та Постанови КМУ «Про містобудівний кадастр» від 25.05 2011 року №559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593D92" w:rsidP="00F90CE0">
            <w:r>
              <w:t>О</w:t>
            </w:r>
            <w:r w:rsidR="00210653">
              <w:t>.</w:t>
            </w:r>
            <w:r>
              <w:t>Мамчур</w:t>
            </w:r>
            <w:r w:rsidR="00F90CE0" w:rsidRPr="00932F5F">
              <w:t>,</w:t>
            </w:r>
          </w:p>
          <w:p w:rsidR="00F90CE0" w:rsidRPr="00932F5F" w:rsidRDefault="00F90CE0" w:rsidP="00F90CE0">
            <w:r w:rsidRPr="00932F5F">
              <w:t>Л.Новосілець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14</w:t>
            </w:r>
          </w:p>
        </w:tc>
        <w:tc>
          <w:tcPr>
            <w:tcW w:w="3686" w:type="dxa"/>
            <w:gridSpan w:val="3"/>
          </w:tcPr>
          <w:p w:rsidR="00F90CE0" w:rsidRPr="00932F5F" w:rsidRDefault="00064D1C" w:rsidP="00F90CE0">
            <w:r>
              <w:t>Підготовка матеріалів «</w:t>
            </w:r>
            <w:r w:rsidR="005D09A4">
              <w:t>Про підсумки роботи господарського комплексу Яворівського району за 2018 рік</w:t>
            </w:r>
            <w:r>
              <w:t>»</w:t>
            </w:r>
          </w:p>
        </w:tc>
        <w:tc>
          <w:tcPr>
            <w:tcW w:w="2835" w:type="dxa"/>
            <w:gridSpan w:val="2"/>
          </w:tcPr>
          <w:p w:rsidR="00F90CE0" w:rsidRPr="00932F5F" w:rsidRDefault="00064D1C" w:rsidP="00F90CE0">
            <w:r>
              <w:t>Закон України «Про місцеві державні адміністрації»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Січень</w:t>
            </w:r>
          </w:p>
        </w:tc>
        <w:tc>
          <w:tcPr>
            <w:tcW w:w="2040" w:type="dxa"/>
            <w:gridSpan w:val="2"/>
          </w:tcPr>
          <w:p w:rsidR="00F90CE0" w:rsidRDefault="00064D1C" w:rsidP="00F90CE0">
            <w:r>
              <w:t>О.Мамчур,</w:t>
            </w:r>
          </w:p>
          <w:p w:rsidR="00064D1C" w:rsidRPr="00932F5F" w:rsidRDefault="00064D1C" w:rsidP="00F90CE0">
            <w:r>
              <w:t>Г.Прядко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15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 xml:space="preserve">Аналіз роботи терцентру по якісному обслуговуванню одиноких непрацездатних громадян 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Проведення аналізу роботи і прийняття відповідних рішень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По закінченні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064D1C" w:rsidP="00F90CE0">
            <w:r>
              <w:t>Н.Сойко</w:t>
            </w:r>
            <w:r w:rsidR="00F90CE0" w:rsidRPr="00932F5F">
              <w:t>,</w:t>
            </w:r>
          </w:p>
          <w:p w:rsidR="00F90CE0" w:rsidRPr="00932F5F" w:rsidRDefault="00F90CE0" w:rsidP="00F90CE0">
            <w:r w:rsidRPr="00932F5F">
              <w:t>У.Ганусяк,</w:t>
            </w:r>
          </w:p>
          <w:p w:rsidR="00F90CE0" w:rsidRPr="00932F5F" w:rsidRDefault="00F90CE0" w:rsidP="00F90CE0">
            <w:r w:rsidRPr="00932F5F">
              <w:t>М.Боднар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16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064D1C">
            <w:r>
              <w:t xml:space="preserve">Підготовка </w:t>
            </w:r>
            <w:r w:rsidR="00064D1C">
              <w:t>інформації щодо проведення усіма розпорядниками бюджетних коштів допорогових закупівель через електронні майданчики</w:t>
            </w:r>
          </w:p>
        </w:tc>
        <w:tc>
          <w:tcPr>
            <w:tcW w:w="2835" w:type="dxa"/>
            <w:gridSpan w:val="2"/>
          </w:tcPr>
          <w:p w:rsidR="00F90CE0" w:rsidRPr="00932F5F" w:rsidRDefault="00064D1C" w:rsidP="00F90CE0">
            <w:r>
              <w:t xml:space="preserve">Згідно листа Департаменту економічної політики </w:t>
            </w:r>
            <w:r w:rsidR="00F523B9">
              <w:t>Львівської ОДА та доручення голови Львівської ОДА</w:t>
            </w:r>
          </w:p>
        </w:tc>
        <w:tc>
          <w:tcPr>
            <w:tcW w:w="1617" w:type="dxa"/>
            <w:gridSpan w:val="4"/>
          </w:tcPr>
          <w:p w:rsidR="00F90CE0" w:rsidRPr="00932F5F" w:rsidRDefault="00F523B9" w:rsidP="00F90CE0">
            <w:r>
              <w:t>Щомісячно</w:t>
            </w:r>
          </w:p>
        </w:tc>
        <w:tc>
          <w:tcPr>
            <w:tcW w:w="2040" w:type="dxa"/>
            <w:gridSpan w:val="2"/>
          </w:tcPr>
          <w:p w:rsidR="00F90CE0" w:rsidRDefault="00F523B9" w:rsidP="00F90CE0">
            <w:r>
              <w:t>О.Мамчур</w:t>
            </w:r>
            <w:r w:rsidR="00F90CE0" w:rsidRPr="00932F5F">
              <w:rPr>
                <w:lang w:val="en-US"/>
              </w:rPr>
              <w:t>,</w:t>
            </w:r>
          </w:p>
          <w:p w:rsidR="00F90CE0" w:rsidRPr="00932F5F" w:rsidRDefault="00F90CE0" w:rsidP="00F90CE0">
            <w:r>
              <w:t>Г.Прядко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17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Організація надходжень в «Банк речей» від населення району здачі одягу та взуття від громадян для малозабезпечених категорій людей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Положення про відділення організації надання адресної  натуральної та грошової допомоги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М.Боднар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19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>
              <w:t>Підготовка та подання на Колегію райдержадміністрації та сесію районної ради для затвердження Програму соціально-економічного розв</w:t>
            </w:r>
            <w:r w:rsidR="00F523B9">
              <w:t>итку Яворівського району на 2019</w:t>
            </w:r>
            <w:r>
              <w:t xml:space="preserve"> рік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Відповідно до ЗУ „Про місцеві державні адміністрації „Про державне прогнозування та розроблення програм економічного та соціального розвитку України”</w:t>
            </w:r>
          </w:p>
        </w:tc>
        <w:tc>
          <w:tcPr>
            <w:tcW w:w="1617" w:type="dxa"/>
            <w:gridSpan w:val="4"/>
          </w:tcPr>
          <w:p w:rsidR="00F90CE0" w:rsidRPr="00932F5F" w:rsidRDefault="00F523B9" w:rsidP="00F90CE0">
            <w:r>
              <w:t>Січень</w:t>
            </w:r>
          </w:p>
        </w:tc>
        <w:tc>
          <w:tcPr>
            <w:tcW w:w="2040" w:type="dxa"/>
            <w:gridSpan w:val="2"/>
          </w:tcPr>
          <w:p w:rsidR="00F90CE0" w:rsidRPr="00932F5F" w:rsidRDefault="00F523B9" w:rsidP="00F90CE0">
            <w:r>
              <w:t>О.Мамчур</w:t>
            </w:r>
            <w:r w:rsidR="00F90CE0" w:rsidRPr="00932F5F">
              <w:t>,</w:t>
            </w:r>
          </w:p>
          <w:p w:rsidR="00F90CE0" w:rsidRPr="00932F5F" w:rsidRDefault="00F90CE0" w:rsidP="00F90CE0">
            <w:r>
              <w:t>Г.Прядко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21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 xml:space="preserve">Контроль за станом </w:t>
            </w:r>
            <w:r w:rsidRPr="00932F5F">
              <w:lastRenderedPageBreak/>
              <w:t>пасажирських перевезень в районі та ремонтом автодоріг району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lastRenderedPageBreak/>
              <w:t xml:space="preserve">Для  комфортності </w:t>
            </w:r>
            <w:r w:rsidRPr="00932F5F">
              <w:lastRenderedPageBreak/>
              <w:t>надання послуг та аналізу експлуатації доріг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lastRenderedPageBreak/>
              <w:t xml:space="preserve">Протягом </w:t>
            </w:r>
            <w:r w:rsidRPr="00932F5F">
              <w:lastRenderedPageBreak/>
              <w:t>кварталу</w:t>
            </w:r>
          </w:p>
        </w:tc>
        <w:tc>
          <w:tcPr>
            <w:tcW w:w="2040" w:type="dxa"/>
            <w:gridSpan w:val="2"/>
          </w:tcPr>
          <w:p w:rsidR="00F90CE0" w:rsidRDefault="00381CDF" w:rsidP="00F90CE0">
            <w:r>
              <w:lastRenderedPageBreak/>
              <w:t>О.Мамчур</w:t>
            </w:r>
            <w:r w:rsidR="00F90CE0">
              <w:t xml:space="preserve">, </w:t>
            </w:r>
          </w:p>
          <w:p w:rsidR="00F90CE0" w:rsidRPr="00932F5F" w:rsidRDefault="00F90CE0" w:rsidP="00F90CE0">
            <w:r>
              <w:lastRenderedPageBreak/>
              <w:t>В.Коструба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lastRenderedPageBreak/>
              <w:t>22</w:t>
            </w:r>
          </w:p>
        </w:tc>
        <w:tc>
          <w:tcPr>
            <w:tcW w:w="3686" w:type="dxa"/>
            <w:gridSpan w:val="3"/>
          </w:tcPr>
          <w:p w:rsidR="00F90CE0" w:rsidRPr="00932F5F" w:rsidRDefault="00210653" w:rsidP="00F90CE0">
            <w:r>
              <w:t>Сприяння у виготовленні проектно-технічної документації з будівництва сміттєзвалищ та інженерної інфраструктури у населених пунктах Яворівського району</w:t>
            </w:r>
          </w:p>
        </w:tc>
        <w:tc>
          <w:tcPr>
            <w:tcW w:w="2835" w:type="dxa"/>
            <w:gridSpan w:val="2"/>
          </w:tcPr>
          <w:p w:rsidR="00F90CE0" w:rsidRPr="00932F5F" w:rsidRDefault="00210653" w:rsidP="00F90CE0">
            <w:r>
              <w:t>Закон України «Про відходи», розпорядження голови ОДА, РДА</w:t>
            </w:r>
          </w:p>
        </w:tc>
        <w:tc>
          <w:tcPr>
            <w:tcW w:w="1617" w:type="dxa"/>
            <w:gridSpan w:val="4"/>
          </w:tcPr>
          <w:p w:rsidR="00F90CE0" w:rsidRPr="00932F5F" w:rsidRDefault="00210653" w:rsidP="00F90CE0">
            <w:r>
              <w:t>Протягом кварталу</w:t>
            </w:r>
          </w:p>
        </w:tc>
        <w:tc>
          <w:tcPr>
            <w:tcW w:w="2040" w:type="dxa"/>
            <w:gridSpan w:val="2"/>
          </w:tcPr>
          <w:p w:rsidR="00210653" w:rsidRPr="00932F5F" w:rsidRDefault="00210653" w:rsidP="00210653">
            <w:r>
              <w:t>О.Мамчур</w:t>
            </w:r>
            <w:r w:rsidRPr="00932F5F">
              <w:t>,</w:t>
            </w:r>
          </w:p>
          <w:p w:rsidR="00F90CE0" w:rsidRPr="00932F5F" w:rsidRDefault="00210653" w:rsidP="00210653">
            <w:r w:rsidRPr="00932F5F">
              <w:t>Л.Новосілець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23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Розробка основних показників розвитку агропроми</w:t>
            </w:r>
            <w:r w:rsidR="00210653">
              <w:t>слового комплексу району на 2019</w:t>
            </w:r>
            <w:r w:rsidRPr="00932F5F">
              <w:t xml:space="preserve"> рік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Виконання показників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Лютий</w:t>
            </w:r>
          </w:p>
        </w:tc>
        <w:tc>
          <w:tcPr>
            <w:tcW w:w="2040" w:type="dxa"/>
            <w:gridSpan w:val="2"/>
          </w:tcPr>
          <w:p w:rsidR="00F90CE0" w:rsidRPr="00932F5F" w:rsidRDefault="008255A6" w:rsidP="00F90CE0">
            <w:r>
              <w:t>О.Мамчур</w:t>
            </w:r>
            <w:r w:rsidR="00F90CE0" w:rsidRPr="00932F5F">
              <w:t>,</w:t>
            </w:r>
          </w:p>
          <w:p w:rsidR="00F90CE0" w:rsidRPr="00932F5F" w:rsidRDefault="00F90CE0" w:rsidP="00F90CE0">
            <w:r>
              <w:t>М.Васильовський</w:t>
            </w:r>
          </w:p>
        </w:tc>
      </w:tr>
      <w:tr w:rsidR="00F90CE0" w:rsidRPr="00932F5F" w:rsidTr="00786AD2">
        <w:tc>
          <w:tcPr>
            <w:tcW w:w="502" w:type="dxa"/>
          </w:tcPr>
          <w:p w:rsidR="00F90CE0" w:rsidRPr="00932F5F" w:rsidRDefault="00F90CE0" w:rsidP="00F90CE0">
            <w:r w:rsidRPr="00932F5F">
              <w:t>24</w:t>
            </w:r>
          </w:p>
        </w:tc>
        <w:tc>
          <w:tcPr>
            <w:tcW w:w="3686" w:type="dxa"/>
            <w:gridSpan w:val="3"/>
          </w:tcPr>
          <w:p w:rsidR="00F90CE0" w:rsidRPr="00CD17E6" w:rsidRDefault="00F90CE0" w:rsidP="00CD17E6">
            <w:pPr>
              <w:pStyle w:val="a5"/>
              <w:spacing w:line="240" w:lineRule="auto"/>
              <w:rPr>
                <w:sz w:val="28"/>
                <w:lang w:val="ru-RU"/>
              </w:rPr>
            </w:pPr>
            <w:r w:rsidRPr="00CD17E6">
              <w:rPr>
                <w:sz w:val="28"/>
              </w:rPr>
              <w:t>Залучення позабюджетних коштів відділами та управліннями райдержадміністрації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/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Протягом року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Керівники відділів та управлінь райдержадміністрації</w:t>
            </w:r>
          </w:p>
        </w:tc>
      </w:tr>
      <w:tr w:rsidR="00F90CE0" w:rsidRPr="00932F5F" w:rsidTr="00F90CE0">
        <w:tc>
          <w:tcPr>
            <w:tcW w:w="10680" w:type="dxa"/>
            <w:gridSpan w:val="12"/>
          </w:tcPr>
          <w:p w:rsidR="00F90CE0" w:rsidRPr="009A52B9" w:rsidRDefault="00F90CE0" w:rsidP="00F90CE0">
            <w:pPr>
              <w:rPr>
                <w:b/>
                <w:i/>
              </w:rPr>
            </w:pPr>
            <w:r w:rsidRPr="009A52B9">
              <w:rPr>
                <w:b/>
              </w:rPr>
              <w:t>І</w:t>
            </w:r>
            <w:r w:rsidRPr="009A52B9">
              <w:rPr>
                <w:b/>
                <w:lang w:val="en-US"/>
              </w:rPr>
              <w:t>V</w:t>
            </w:r>
            <w:r w:rsidRPr="009A52B9">
              <w:rPr>
                <w:b/>
              </w:rPr>
              <w:t>.Перелік актів законодавства (конституції України, законів України, актів Президента України  та Верховної Ради України, Кабінету Міністрів України), доручень Президента України та Прем’єр Міністра України, державниї, обласних і районних  програм соціально – економічного та культурного розвитку, розпоряджень та доручень голови облдержадміністрації, райдержадміністрації, рішень сесій районної ради хід виконання яких  розглядатимуться  в порядку контролю та підготовки відповідних звітів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1.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>
              <w:t>Проведення засідань архітектурно-містобудівної ради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>
              <w:t>Відповідно до Закону України «Про регулювання містобудівної ради»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Л.Новосілець</w:t>
            </w:r>
          </w:p>
        </w:tc>
      </w:tr>
      <w:tr w:rsidR="00F90CE0" w:rsidRPr="00932F5F" w:rsidTr="00F90CE0">
        <w:trPr>
          <w:trHeight w:val="2536"/>
        </w:trPr>
        <w:tc>
          <w:tcPr>
            <w:tcW w:w="502" w:type="dxa"/>
          </w:tcPr>
          <w:p w:rsidR="00F90CE0" w:rsidRPr="00932F5F" w:rsidRDefault="00F90CE0" w:rsidP="00F90CE0">
            <w:r w:rsidRPr="00932F5F">
              <w:t>2.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>
              <w:t>Надання допомоги у вирішенні питань із встановлення пам′ятних знаків, надмогильних пам'ятників загиблим учасникам АТО на сході Українита Героям Небесної Сотні.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>
              <w:t>Відповідно до районної програми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DC22D6" w:rsidP="00F90CE0">
            <w:r>
              <w:t>О.Мамчур</w:t>
            </w:r>
            <w:r w:rsidR="00F90CE0" w:rsidRPr="00932F5F">
              <w:t xml:space="preserve">, </w:t>
            </w:r>
          </w:p>
          <w:p w:rsidR="00F90CE0" w:rsidRPr="00932F5F" w:rsidRDefault="00F90CE0" w:rsidP="00F90CE0">
            <w:r w:rsidRPr="00932F5F">
              <w:t>Л.Новосілець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3.</w:t>
            </w:r>
          </w:p>
          <w:p w:rsidR="00F90CE0" w:rsidRPr="00932F5F" w:rsidRDefault="00F90CE0" w:rsidP="00F90CE0"/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Проведення контрольно-консультаційних перевірок роботи виконкомів місцевих рад щодо виконання ними делегованих повноважень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Постанова Кабінету Міністрів України від 9 березня 1999року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Згідно графіку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>
              <w:t>З.Мірило</w:t>
            </w:r>
          </w:p>
        </w:tc>
      </w:tr>
      <w:tr w:rsidR="00F90CE0" w:rsidRPr="00932F5F" w:rsidTr="00F90CE0">
        <w:trPr>
          <w:trHeight w:val="1677"/>
        </w:trPr>
        <w:tc>
          <w:tcPr>
            <w:tcW w:w="502" w:type="dxa"/>
          </w:tcPr>
          <w:p w:rsidR="00F90CE0" w:rsidRPr="00932F5F" w:rsidRDefault="00F90CE0" w:rsidP="00F90CE0">
            <w:r w:rsidRPr="00932F5F">
              <w:lastRenderedPageBreak/>
              <w:t>4.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>
              <w:t>Наповнення веб-сайту районної державної адміністрації у розділі «публічна інформація»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>
              <w:t>Закон України 2про доступ до публічної інформації від 13.01.2011 року, Указ Президента Українивід 05.03.2011 року «547/2011 «Питання забезпечення орнанами виконавчої влади доступу до публічної інформації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Постійно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Н.Ханас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5.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Реалізація районних програм розвитку освіти, дошкільної освіти, позашкільної освіти та заходів в тому числі «Обдаровані діти»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Забезпечення розвитку освітньої галузі району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805B41" w:rsidP="00F90CE0">
            <w:r>
              <w:t>Н.Сойко</w:t>
            </w:r>
            <w:r w:rsidR="00F90CE0" w:rsidRPr="00932F5F">
              <w:t>,</w:t>
            </w:r>
          </w:p>
          <w:p w:rsidR="00F90CE0" w:rsidRPr="00932F5F" w:rsidRDefault="00F90CE0" w:rsidP="00F90CE0">
            <w:r w:rsidRPr="00932F5F">
              <w:t>М.Дорош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6.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Проведення наради із соціальними робітниками, щодо ознайомлення їх з нормативними документами, які стосуються їхньої роботи з метою подальшого вдосконаленняформ і методів надання соціально-побутових послуг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Положення про терцентр та відділення наданя адресної  грошової допомоги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М. Боднар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7.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Реалізація основних положень Програми соціаль</w:t>
            </w:r>
            <w:r w:rsidR="00805B41">
              <w:t>но-економічного розвитку на 2019</w:t>
            </w:r>
            <w:r w:rsidRPr="00932F5F">
              <w:t xml:space="preserve"> рік та бачення стану соціально – трудових відносину у розрізі видів економічної діяльності, в трудових колективах підприємств, установ, організацій району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Для проведення системного контролю та інформування голови райдержадміністрації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805B41" w:rsidP="00F90CE0">
            <w:r>
              <w:t>О.Мамчур</w:t>
            </w:r>
            <w:r w:rsidR="00F90CE0" w:rsidRPr="00932F5F">
              <w:t>,</w:t>
            </w:r>
          </w:p>
          <w:p w:rsidR="00F90CE0" w:rsidRPr="00932F5F" w:rsidRDefault="00F90CE0" w:rsidP="00F90CE0">
            <w:r>
              <w:t>Г.Прядко</w:t>
            </w:r>
          </w:p>
          <w:p w:rsidR="00F90CE0" w:rsidRPr="00932F5F" w:rsidRDefault="00F90CE0" w:rsidP="00F90CE0"/>
        </w:tc>
      </w:tr>
      <w:tr w:rsidR="00F90CE0" w:rsidRPr="00932F5F" w:rsidTr="00F90CE0">
        <w:trPr>
          <w:trHeight w:val="1614"/>
        </w:trPr>
        <w:tc>
          <w:tcPr>
            <w:tcW w:w="502" w:type="dxa"/>
          </w:tcPr>
          <w:p w:rsidR="00F90CE0" w:rsidRPr="00932F5F" w:rsidRDefault="00F90CE0" w:rsidP="00F90CE0">
            <w:r w:rsidRPr="00932F5F">
              <w:t>8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Проведення надання довідок соціально-правового характеру та виконання тематичних запитів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Згідно чинного законодавства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А.Адамчук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9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Ведення особистого прийому громадян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 xml:space="preserve">Виконання Закону України «Про </w:t>
            </w:r>
            <w:r w:rsidRPr="00932F5F">
              <w:lastRenderedPageBreak/>
              <w:t xml:space="preserve">звернення громадян» 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lastRenderedPageBreak/>
              <w:t>Постійно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 xml:space="preserve">Керівники </w:t>
            </w:r>
          </w:p>
          <w:p w:rsidR="00F90CE0" w:rsidRPr="00932F5F" w:rsidRDefault="00F90CE0" w:rsidP="00F90CE0">
            <w:r w:rsidRPr="00932F5F">
              <w:t xml:space="preserve">структурних </w:t>
            </w:r>
            <w:r w:rsidRPr="00932F5F">
              <w:lastRenderedPageBreak/>
              <w:t>підрозділів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lastRenderedPageBreak/>
              <w:t>10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 xml:space="preserve">Організація та контроль за розглядом розпоряджень, доручень голови райдержадміністрації, усних та письмових звернень громадян  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Закон України «Про звернення громадян» від 2.10.1996 року, Постанова Кабінету Міністрів України від 2.03.2001 року №207 «Про деякі заходи щодо підвищення рівня ввиконавської дисципліни у центральних органах виконавчої влади» (із змінами від 17.11.2005 року)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Постійно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Н.Ханас</w:t>
            </w:r>
          </w:p>
        </w:tc>
      </w:tr>
      <w:tr w:rsidR="00F90CE0" w:rsidRPr="00932F5F" w:rsidTr="00F90CE0">
        <w:trPr>
          <w:trHeight w:val="1478"/>
        </w:trPr>
        <w:tc>
          <w:tcPr>
            <w:tcW w:w="502" w:type="dxa"/>
          </w:tcPr>
          <w:p w:rsidR="00F90CE0" w:rsidRPr="00932F5F" w:rsidRDefault="00F90CE0" w:rsidP="00F90CE0">
            <w:r w:rsidRPr="00932F5F">
              <w:t>11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Нарада з питань дотримання виконавської дисципліни у структурних підрозділах РДА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Забезпечення стабільної роботи апарату РДА та його підрозділів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Лютий</w:t>
            </w:r>
          </w:p>
          <w:p w:rsidR="00F90CE0" w:rsidRPr="00932F5F" w:rsidRDefault="00F90CE0" w:rsidP="00F90CE0"/>
        </w:tc>
        <w:tc>
          <w:tcPr>
            <w:tcW w:w="2040" w:type="dxa"/>
            <w:gridSpan w:val="2"/>
          </w:tcPr>
          <w:p w:rsidR="00F90CE0" w:rsidRPr="00932F5F" w:rsidRDefault="00F90CE0" w:rsidP="00F90CE0">
            <w:r>
              <w:t>З.Мірило</w:t>
            </w:r>
          </w:p>
          <w:p w:rsidR="00F90CE0" w:rsidRPr="00932F5F" w:rsidRDefault="00F90CE0" w:rsidP="00F90CE0"/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12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26783C">
            <w:r w:rsidRPr="00932F5F">
              <w:t>Проведення розрахунку потреби матеріальних ресурсів на період проведення сільськогосподарських (в  т. ч</w:t>
            </w:r>
            <w:r>
              <w:t>. весняно-польових) робіт у 201</w:t>
            </w:r>
            <w:r w:rsidR="0026783C">
              <w:t>9</w:t>
            </w:r>
            <w:r w:rsidRPr="00932F5F">
              <w:t xml:space="preserve"> році 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Виконання прогнозних показників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Січень-Лютий</w:t>
            </w:r>
          </w:p>
        </w:tc>
        <w:tc>
          <w:tcPr>
            <w:tcW w:w="2040" w:type="dxa"/>
            <w:gridSpan w:val="2"/>
          </w:tcPr>
          <w:p w:rsidR="00F90CE0" w:rsidRDefault="0026783C" w:rsidP="00F90CE0">
            <w:r>
              <w:t>О.Мамчур</w:t>
            </w:r>
            <w:r w:rsidR="00F90CE0">
              <w:t>,</w:t>
            </w:r>
          </w:p>
          <w:p w:rsidR="00F90CE0" w:rsidRPr="00932F5F" w:rsidRDefault="00F90CE0" w:rsidP="00F90CE0">
            <w:r>
              <w:t>М.Васильовський</w:t>
            </w:r>
          </w:p>
        </w:tc>
      </w:tr>
      <w:tr w:rsidR="00F90CE0" w:rsidRPr="00932F5F" w:rsidTr="00F90CE0">
        <w:trPr>
          <w:trHeight w:val="1473"/>
        </w:trPr>
        <w:tc>
          <w:tcPr>
            <w:tcW w:w="502" w:type="dxa"/>
          </w:tcPr>
          <w:p w:rsidR="00F90CE0" w:rsidRPr="00932F5F" w:rsidRDefault="00F90CE0" w:rsidP="00F90CE0">
            <w:r w:rsidRPr="00932F5F">
              <w:t>13</w:t>
            </w:r>
          </w:p>
          <w:p w:rsidR="00F90CE0" w:rsidRPr="00932F5F" w:rsidRDefault="00F90CE0" w:rsidP="00F90CE0"/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Нарада щодо аналізу стану соціальних виплат особам, які постраждали внаслідок Чорнобильської  катастрофи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Проведення моніторингу своєчасного призначення і виплати допомог, компенсацій та прийняття відповідних рішень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Березень</w:t>
            </w:r>
          </w:p>
        </w:tc>
        <w:tc>
          <w:tcPr>
            <w:tcW w:w="2040" w:type="dxa"/>
            <w:gridSpan w:val="2"/>
          </w:tcPr>
          <w:p w:rsidR="00F90CE0" w:rsidRPr="00932F5F" w:rsidRDefault="006E3343" w:rsidP="00F90CE0">
            <w:r>
              <w:t>Н.Сойко</w:t>
            </w:r>
            <w:r w:rsidR="00F90CE0" w:rsidRPr="00932F5F">
              <w:t>,</w:t>
            </w:r>
          </w:p>
          <w:p w:rsidR="00F90CE0" w:rsidRPr="00932F5F" w:rsidRDefault="00F90CE0" w:rsidP="00F90CE0">
            <w:r w:rsidRPr="00932F5F">
              <w:t>У.Ганусяк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14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 xml:space="preserve">Взаємодія з органами місцевого самоврядування, відділення поліції Яворівського району, управлінням юстиції, командиром військової частини дислокованої в межах району, керівником районого органу </w:t>
            </w:r>
            <w:r w:rsidRPr="00932F5F">
              <w:lastRenderedPageBreak/>
              <w:t xml:space="preserve">опіки та піклування щодо уточнення персональних даних реєстру 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lastRenderedPageBreak/>
              <w:t>Ст.22 Закону України «Про державний реєстр виборців»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/>
          <w:p w:rsidR="00F90CE0" w:rsidRPr="00932F5F" w:rsidRDefault="00F90CE0" w:rsidP="00F90CE0">
            <w:r w:rsidRPr="00932F5F">
              <w:t>Л.Вербенець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lastRenderedPageBreak/>
              <w:t>15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Нарада щодо дотримання правил внутрішнього трудового розпорядку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Ефективне використання робочого часу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Лютий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/>
          <w:p w:rsidR="00F90CE0" w:rsidRPr="00932F5F" w:rsidRDefault="00F90CE0" w:rsidP="00F90CE0">
            <w:r>
              <w:t>З.Мірило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16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Подання експрес-інформації про суспільно-політичну , соціально-економічну ситуацію в районі на офіційний веб-сайт райдержадміністрації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Лист Львівської облдержадміністрації від 28 березня 2014 року №5/33-1333/0/2-14-14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Щоденно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>
              <w:t>І.Кравчук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18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Проведення засідань архітектурно-містобудівної ради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>
              <w:t>Відповідно до закону України «Про регулювання містобудівної діяльності» та та наказ Мінрегіонбуду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B2267B" w:rsidP="00F90CE0">
            <w:r>
              <w:t>О.Мамчур</w:t>
            </w:r>
            <w:r w:rsidR="00F90CE0" w:rsidRPr="00932F5F">
              <w:t>,</w:t>
            </w:r>
          </w:p>
          <w:p w:rsidR="00F90CE0" w:rsidRPr="00932F5F" w:rsidRDefault="00F90CE0" w:rsidP="00F90CE0">
            <w:r w:rsidRPr="00932F5F">
              <w:t>Л.Новосілець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19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Засідання комісії з питань обчислення стажу державної служби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Обчислення стажу держслужби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Січень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>
              <w:t>З.Мірило</w:t>
            </w:r>
            <w:r w:rsidRPr="00932F5F">
              <w:t>,</w:t>
            </w:r>
          </w:p>
          <w:p w:rsidR="00F90CE0" w:rsidRPr="00932F5F" w:rsidRDefault="00F90CE0" w:rsidP="00F90CE0">
            <w:r w:rsidRPr="00932F5F">
              <w:t>М.Хитрейко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21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>
              <w:t>Пороведення аналі</w:t>
            </w:r>
            <w:r w:rsidR="007D210F">
              <w:t>зу правильсті призначення у 2018</w:t>
            </w:r>
            <w:r>
              <w:t xml:space="preserve"> році діючих субсидій 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Забезпечити соціальний захист громадян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>
              <w:t>Січень</w:t>
            </w:r>
          </w:p>
        </w:tc>
        <w:tc>
          <w:tcPr>
            <w:tcW w:w="2040" w:type="dxa"/>
            <w:gridSpan w:val="2"/>
          </w:tcPr>
          <w:p w:rsidR="00F90CE0" w:rsidRPr="00932F5F" w:rsidRDefault="007D210F" w:rsidP="00F90CE0">
            <w:r>
              <w:t>Н.Сойко</w:t>
            </w:r>
            <w:r w:rsidR="00F90CE0" w:rsidRPr="00932F5F">
              <w:t>,</w:t>
            </w:r>
          </w:p>
          <w:p w:rsidR="00F90CE0" w:rsidRPr="00932F5F" w:rsidRDefault="00F90CE0" w:rsidP="00F90CE0">
            <w:r w:rsidRPr="00932F5F">
              <w:t>У.Ганусяк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24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 xml:space="preserve">Контроль за освоєнням бюджетних коштів, передбачених для реалізації Загальнодержавної програми </w:t>
            </w:r>
            <w:r>
              <w:t>«</w:t>
            </w:r>
            <w:r w:rsidRPr="00932F5F">
              <w:t>Питна вода України»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Для виконання програми соціально-екон</w:t>
            </w:r>
            <w:r w:rsidR="007D210F">
              <w:t>омічного розвитку району на 2019</w:t>
            </w:r>
            <w:r w:rsidRPr="00932F5F">
              <w:t xml:space="preserve"> рік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Постійно</w:t>
            </w:r>
          </w:p>
        </w:tc>
        <w:tc>
          <w:tcPr>
            <w:tcW w:w="2040" w:type="dxa"/>
            <w:gridSpan w:val="2"/>
          </w:tcPr>
          <w:p w:rsidR="00F90CE0" w:rsidRPr="00932F5F" w:rsidRDefault="007D210F" w:rsidP="00F90CE0">
            <w:r>
              <w:t>О.Мамчур</w:t>
            </w:r>
            <w:r w:rsidR="00F90CE0">
              <w:t>, В.Коструба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25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Прийом громадян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Закон України «Про звернення громадян» від 2.10.1996 року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Щоденно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Н.Ханас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26</w:t>
            </w:r>
          </w:p>
        </w:tc>
        <w:tc>
          <w:tcPr>
            <w:tcW w:w="4058" w:type="dxa"/>
            <w:gridSpan w:val="4"/>
          </w:tcPr>
          <w:p w:rsidR="00F90CE0" w:rsidRPr="00932F5F" w:rsidRDefault="00F90CE0" w:rsidP="00F90CE0">
            <w:r w:rsidRPr="00932F5F">
              <w:t>Організація особистого  та виїзних прийомів громадян головою райдержадміністрації та його заступниками</w:t>
            </w:r>
          </w:p>
        </w:tc>
        <w:tc>
          <w:tcPr>
            <w:tcW w:w="2604" w:type="dxa"/>
            <w:gridSpan w:val="3"/>
          </w:tcPr>
          <w:p w:rsidR="00F90CE0" w:rsidRPr="00932F5F" w:rsidRDefault="00F90CE0" w:rsidP="00F90CE0">
            <w:r w:rsidRPr="00932F5F">
              <w:t>Закон України «Про місцеві державні адміністрації»</w:t>
            </w:r>
          </w:p>
        </w:tc>
        <w:tc>
          <w:tcPr>
            <w:tcW w:w="1476" w:type="dxa"/>
            <w:gridSpan w:val="2"/>
          </w:tcPr>
          <w:p w:rsidR="00F90CE0" w:rsidRPr="00932F5F" w:rsidRDefault="00F90CE0" w:rsidP="00F90CE0">
            <w:r w:rsidRPr="00932F5F">
              <w:t>Згідно графіку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Н.Ханас</w:t>
            </w:r>
          </w:p>
        </w:tc>
      </w:tr>
      <w:tr w:rsidR="00F90CE0" w:rsidRPr="00932F5F" w:rsidTr="00F90CE0">
        <w:tc>
          <w:tcPr>
            <w:tcW w:w="10680" w:type="dxa"/>
            <w:gridSpan w:val="12"/>
          </w:tcPr>
          <w:p w:rsidR="00F90CE0" w:rsidRPr="007A35F9" w:rsidRDefault="00F90CE0" w:rsidP="00F90CE0">
            <w:pPr>
              <w:rPr>
                <w:b/>
              </w:rPr>
            </w:pPr>
            <w:r w:rsidRPr="007A35F9">
              <w:rPr>
                <w:b/>
              </w:rPr>
              <w:t>V. Підбиття підсумків діяльності райдержадміністрації ( підготовка звітів )</w:t>
            </w:r>
          </w:p>
          <w:p w:rsidR="00F90CE0" w:rsidRPr="00932F5F" w:rsidRDefault="00F90CE0" w:rsidP="00F90CE0">
            <w:r w:rsidRPr="007A35F9">
              <w:rPr>
                <w:b/>
              </w:rPr>
              <w:t xml:space="preserve"> згідно плану</w:t>
            </w:r>
          </w:p>
        </w:tc>
      </w:tr>
      <w:tr w:rsidR="00F90CE0" w:rsidRPr="00932F5F" w:rsidTr="00F90CE0">
        <w:tc>
          <w:tcPr>
            <w:tcW w:w="10680" w:type="dxa"/>
            <w:gridSpan w:val="12"/>
          </w:tcPr>
          <w:p w:rsidR="00F90CE0" w:rsidRPr="007A35F9" w:rsidRDefault="00F90CE0" w:rsidP="00F90CE0">
            <w:pPr>
              <w:rPr>
                <w:b/>
              </w:rPr>
            </w:pPr>
            <w:r w:rsidRPr="007A35F9">
              <w:rPr>
                <w:b/>
                <w:lang w:val="en-US"/>
              </w:rPr>
              <w:t>V</w:t>
            </w:r>
            <w:r w:rsidRPr="007A35F9">
              <w:rPr>
                <w:b/>
              </w:rPr>
              <w:t>І.  Проведення перевірок, надання практичної допомоги, згідно плану</w:t>
            </w:r>
          </w:p>
        </w:tc>
      </w:tr>
      <w:tr w:rsidR="00F90CE0" w:rsidRPr="00932F5F" w:rsidTr="00F90CE0">
        <w:tc>
          <w:tcPr>
            <w:tcW w:w="600" w:type="dxa"/>
            <w:gridSpan w:val="3"/>
          </w:tcPr>
          <w:p w:rsidR="00F90CE0" w:rsidRPr="00932F5F" w:rsidRDefault="00F90CE0" w:rsidP="00F90CE0">
            <w:r w:rsidRPr="00932F5F">
              <w:t>2.</w:t>
            </w:r>
          </w:p>
        </w:tc>
        <w:tc>
          <w:tcPr>
            <w:tcW w:w="3588" w:type="dxa"/>
          </w:tcPr>
          <w:p w:rsidR="00F90CE0" w:rsidRPr="00C77EF4" w:rsidRDefault="00F90CE0" w:rsidP="00C77EF4">
            <w:pPr>
              <w:pStyle w:val="3"/>
              <w:spacing w:line="240" w:lineRule="auto"/>
              <w:rPr>
                <w:sz w:val="28"/>
              </w:rPr>
            </w:pPr>
            <w:r w:rsidRPr="00C77EF4">
              <w:rPr>
                <w:sz w:val="28"/>
              </w:rPr>
              <w:t xml:space="preserve">Перевірка стану роботи з ведення діловодства та розгляду письмових звернень і особистого </w:t>
            </w:r>
            <w:r w:rsidRPr="00C77EF4">
              <w:rPr>
                <w:sz w:val="28"/>
              </w:rPr>
              <w:lastRenderedPageBreak/>
              <w:t xml:space="preserve">прийому громадян у відділах, управліннях, виконкомах місцевих рад  </w:t>
            </w:r>
          </w:p>
        </w:tc>
        <w:tc>
          <w:tcPr>
            <w:tcW w:w="3012" w:type="dxa"/>
            <w:gridSpan w:val="5"/>
          </w:tcPr>
          <w:p w:rsidR="00F90CE0" w:rsidRPr="00C77EF4" w:rsidRDefault="00F90CE0" w:rsidP="00C77EF4">
            <w:pPr>
              <w:pStyle w:val="3"/>
              <w:spacing w:line="240" w:lineRule="auto"/>
              <w:rPr>
                <w:sz w:val="28"/>
              </w:rPr>
            </w:pPr>
            <w:r w:rsidRPr="00C77EF4">
              <w:rPr>
                <w:sz w:val="28"/>
              </w:rPr>
              <w:lastRenderedPageBreak/>
              <w:t xml:space="preserve">Постанова КМУ від18.05.2011 року №522 «Про затвердження </w:t>
            </w:r>
            <w:r w:rsidRPr="00C77EF4">
              <w:rPr>
                <w:sz w:val="28"/>
              </w:rPr>
              <w:lastRenderedPageBreak/>
              <w:t>Методики проведення оцінки ефективності здійснення органами виконавчої влади контролю за виконанням завдань, визначених законами України, Постановами Верховної ради України, актами та дорученнями Президента України та Кабінету Міністрів України»</w:t>
            </w:r>
          </w:p>
        </w:tc>
        <w:tc>
          <w:tcPr>
            <w:tcW w:w="1680" w:type="dxa"/>
            <w:gridSpan w:val="2"/>
          </w:tcPr>
          <w:p w:rsidR="00F90CE0" w:rsidRPr="00932F5F" w:rsidRDefault="00F90CE0" w:rsidP="00F90CE0">
            <w:r w:rsidRPr="00932F5F">
              <w:lastRenderedPageBreak/>
              <w:t>Протягом кварталу</w:t>
            </w:r>
          </w:p>
        </w:tc>
        <w:tc>
          <w:tcPr>
            <w:tcW w:w="1800" w:type="dxa"/>
          </w:tcPr>
          <w:p w:rsidR="00F90CE0" w:rsidRPr="00932F5F" w:rsidRDefault="00F90CE0" w:rsidP="00F90CE0">
            <w:pPr>
              <w:pStyle w:val="a3"/>
            </w:pPr>
            <w:r w:rsidRPr="00932F5F">
              <w:t>Н.Ханас</w:t>
            </w:r>
          </w:p>
          <w:p w:rsidR="00F90CE0" w:rsidRPr="00932F5F" w:rsidRDefault="00F90CE0" w:rsidP="00F90CE0">
            <w:pPr>
              <w:pStyle w:val="a3"/>
            </w:pPr>
          </w:p>
        </w:tc>
      </w:tr>
      <w:tr w:rsidR="00F90CE0" w:rsidRPr="00932F5F" w:rsidTr="00F90CE0">
        <w:tc>
          <w:tcPr>
            <w:tcW w:w="600" w:type="dxa"/>
            <w:gridSpan w:val="3"/>
          </w:tcPr>
          <w:p w:rsidR="00F90CE0" w:rsidRPr="00932F5F" w:rsidRDefault="00F90CE0" w:rsidP="00F90CE0">
            <w:r w:rsidRPr="00932F5F">
              <w:lastRenderedPageBreak/>
              <w:t>3.</w:t>
            </w:r>
          </w:p>
        </w:tc>
        <w:tc>
          <w:tcPr>
            <w:tcW w:w="3588" w:type="dxa"/>
          </w:tcPr>
          <w:p w:rsidR="00F90CE0" w:rsidRPr="00932F5F" w:rsidRDefault="00F90CE0" w:rsidP="00F90CE0">
            <w:r w:rsidRPr="00932F5F">
              <w:t>Проведення перевірок закладів освіти щодо стану виховної роботи</w:t>
            </w:r>
          </w:p>
        </w:tc>
        <w:tc>
          <w:tcPr>
            <w:tcW w:w="3012" w:type="dxa"/>
            <w:gridSpan w:val="5"/>
          </w:tcPr>
          <w:p w:rsidR="00F90CE0" w:rsidRPr="00932F5F" w:rsidRDefault="00F90CE0" w:rsidP="00F90CE0">
            <w:r w:rsidRPr="00932F5F">
              <w:t>Покращення стану виховної роботи у навчальних закладах району</w:t>
            </w:r>
          </w:p>
        </w:tc>
        <w:tc>
          <w:tcPr>
            <w:tcW w:w="1680" w:type="dxa"/>
            <w:gridSpan w:val="2"/>
          </w:tcPr>
          <w:p w:rsidR="00F90CE0" w:rsidRPr="00932F5F" w:rsidRDefault="00F90CE0" w:rsidP="00F90CE0">
            <w:r w:rsidRPr="00932F5F">
              <w:t>Щомісячно протягом кварталу</w:t>
            </w:r>
          </w:p>
        </w:tc>
        <w:tc>
          <w:tcPr>
            <w:tcW w:w="1800" w:type="dxa"/>
          </w:tcPr>
          <w:p w:rsidR="00F90CE0" w:rsidRPr="00932F5F" w:rsidRDefault="0025270A" w:rsidP="00F90CE0">
            <w:r>
              <w:t>Н.Сойко</w:t>
            </w:r>
            <w:r w:rsidR="00F90CE0" w:rsidRPr="00932F5F">
              <w:t>,</w:t>
            </w:r>
          </w:p>
          <w:p w:rsidR="00F90CE0" w:rsidRPr="00932F5F" w:rsidRDefault="00F90CE0" w:rsidP="00F90CE0">
            <w:r w:rsidRPr="00932F5F">
              <w:t>О.Рис</w:t>
            </w:r>
          </w:p>
        </w:tc>
      </w:tr>
      <w:tr w:rsidR="00F90CE0" w:rsidRPr="00932F5F" w:rsidTr="00F90CE0">
        <w:tc>
          <w:tcPr>
            <w:tcW w:w="600" w:type="dxa"/>
            <w:gridSpan w:val="3"/>
          </w:tcPr>
          <w:p w:rsidR="00F90CE0" w:rsidRPr="00932F5F" w:rsidRDefault="00F90CE0" w:rsidP="00F90CE0">
            <w:r w:rsidRPr="00932F5F">
              <w:t>6.</w:t>
            </w:r>
          </w:p>
        </w:tc>
        <w:tc>
          <w:tcPr>
            <w:tcW w:w="3588" w:type="dxa"/>
          </w:tcPr>
          <w:p w:rsidR="00F90CE0" w:rsidRPr="00932F5F" w:rsidRDefault="00F90CE0" w:rsidP="00F90CE0">
            <w:r w:rsidRPr="00932F5F">
              <w:t xml:space="preserve">Проведення рейдів </w:t>
            </w:r>
            <w:r>
              <w:t>у торгівельних закладах району з ме6тою виявлення фактів продажу неповнолітнім алкогольних та тютюнових виробів</w:t>
            </w:r>
          </w:p>
        </w:tc>
        <w:tc>
          <w:tcPr>
            <w:tcW w:w="3012" w:type="dxa"/>
            <w:gridSpan w:val="5"/>
          </w:tcPr>
          <w:p w:rsidR="00F90CE0" w:rsidRPr="00932F5F" w:rsidRDefault="00F90CE0" w:rsidP="00F90CE0">
            <w:r>
              <w:t>Недопущення продажу спиртних і тютюнових виробів неповнолітнім</w:t>
            </w:r>
          </w:p>
        </w:tc>
        <w:tc>
          <w:tcPr>
            <w:tcW w:w="1680" w:type="dxa"/>
            <w:gridSpan w:val="2"/>
          </w:tcPr>
          <w:p w:rsidR="00F90CE0" w:rsidRPr="00932F5F" w:rsidRDefault="00F90CE0" w:rsidP="00F90CE0">
            <w:r w:rsidRPr="00932F5F">
              <w:t>Постійно</w:t>
            </w:r>
          </w:p>
        </w:tc>
        <w:tc>
          <w:tcPr>
            <w:tcW w:w="1800" w:type="dxa"/>
          </w:tcPr>
          <w:p w:rsidR="00F90CE0" w:rsidRPr="00932F5F" w:rsidRDefault="00F90CE0" w:rsidP="00F90CE0"/>
          <w:p w:rsidR="00F90CE0" w:rsidRPr="00932F5F" w:rsidRDefault="00F90CE0" w:rsidP="00F90CE0">
            <w:r w:rsidRPr="00932F5F">
              <w:t>О.Рис</w:t>
            </w:r>
          </w:p>
        </w:tc>
      </w:tr>
      <w:tr w:rsidR="00F90CE0" w:rsidRPr="00932F5F" w:rsidTr="00F90CE0">
        <w:tc>
          <w:tcPr>
            <w:tcW w:w="600" w:type="dxa"/>
            <w:gridSpan w:val="3"/>
          </w:tcPr>
          <w:p w:rsidR="00F90CE0" w:rsidRPr="00932F5F" w:rsidRDefault="00F90CE0" w:rsidP="00F90CE0">
            <w:r w:rsidRPr="00932F5F">
              <w:t>7.</w:t>
            </w:r>
          </w:p>
        </w:tc>
        <w:tc>
          <w:tcPr>
            <w:tcW w:w="3588" w:type="dxa"/>
          </w:tcPr>
          <w:p w:rsidR="00F90CE0" w:rsidRPr="00932F5F" w:rsidRDefault="00F90CE0" w:rsidP="00F90CE0">
            <w:r w:rsidRPr="00932F5F">
              <w:t>Проведення перевірки стану ЦЗ, спеціалізованих служб ЦЗ в організаціях, установах, об'єктах господарської дяльності</w:t>
            </w:r>
          </w:p>
        </w:tc>
        <w:tc>
          <w:tcPr>
            <w:tcW w:w="3012" w:type="dxa"/>
            <w:gridSpan w:val="5"/>
          </w:tcPr>
          <w:p w:rsidR="00F90CE0" w:rsidRPr="00932F5F" w:rsidRDefault="00F90CE0" w:rsidP="00F90CE0">
            <w:r w:rsidRPr="00932F5F">
              <w:t>Надання практичної допомоги</w:t>
            </w:r>
          </w:p>
        </w:tc>
        <w:tc>
          <w:tcPr>
            <w:tcW w:w="1680" w:type="dxa"/>
            <w:gridSpan w:val="2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1800" w:type="dxa"/>
          </w:tcPr>
          <w:p w:rsidR="00F90CE0" w:rsidRPr="00932F5F" w:rsidRDefault="00F90CE0" w:rsidP="00F90CE0">
            <w:r>
              <w:t>М.Комар</w:t>
            </w:r>
          </w:p>
        </w:tc>
      </w:tr>
      <w:tr w:rsidR="00F90CE0" w:rsidRPr="00932F5F" w:rsidTr="00F90CE0">
        <w:trPr>
          <w:trHeight w:val="1425"/>
        </w:trPr>
        <w:tc>
          <w:tcPr>
            <w:tcW w:w="600" w:type="dxa"/>
            <w:gridSpan w:val="3"/>
          </w:tcPr>
          <w:p w:rsidR="00F90CE0" w:rsidRPr="00932F5F" w:rsidRDefault="00F90CE0" w:rsidP="00F90CE0">
            <w:r w:rsidRPr="00932F5F">
              <w:t>8.</w:t>
            </w:r>
          </w:p>
        </w:tc>
        <w:tc>
          <w:tcPr>
            <w:tcW w:w="3588" w:type="dxa"/>
          </w:tcPr>
          <w:p w:rsidR="00F90CE0" w:rsidRPr="00932F5F" w:rsidRDefault="00F90CE0" w:rsidP="00F90CE0">
            <w:r>
              <w:t>Розгляд проектів нормативно-правових актів та інших документів, які надходять з метою погодження</w:t>
            </w:r>
          </w:p>
        </w:tc>
        <w:tc>
          <w:tcPr>
            <w:tcW w:w="3012" w:type="dxa"/>
            <w:gridSpan w:val="5"/>
          </w:tcPr>
          <w:p w:rsidR="00F90CE0" w:rsidRPr="00932F5F" w:rsidRDefault="00F90CE0" w:rsidP="00F90CE0">
            <w:r>
              <w:t>Дотримання чинного законодавства України</w:t>
            </w:r>
          </w:p>
        </w:tc>
        <w:tc>
          <w:tcPr>
            <w:tcW w:w="1680" w:type="dxa"/>
            <w:gridSpan w:val="2"/>
          </w:tcPr>
          <w:p w:rsidR="00F90CE0" w:rsidRPr="00932F5F" w:rsidRDefault="00F90CE0" w:rsidP="00F90CE0">
            <w:r w:rsidRPr="00932F5F">
              <w:t>Постійно</w:t>
            </w:r>
          </w:p>
        </w:tc>
        <w:tc>
          <w:tcPr>
            <w:tcW w:w="1800" w:type="dxa"/>
          </w:tcPr>
          <w:p w:rsidR="00F90CE0" w:rsidRPr="00932F5F" w:rsidRDefault="00F90CE0" w:rsidP="00F90CE0">
            <w:pPr>
              <w:rPr>
                <w:lang w:val="ru-RU"/>
              </w:rPr>
            </w:pPr>
            <w:r>
              <w:rPr>
                <w:lang w:val="ru-RU"/>
              </w:rPr>
              <w:t>В.Байда</w:t>
            </w:r>
          </w:p>
        </w:tc>
      </w:tr>
      <w:tr w:rsidR="00EE035D" w:rsidRPr="00932F5F" w:rsidTr="00F90CE0">
        <w:trPr>
          <w:trHeight w:val="1425"/>
        </w:trPr>
        <w:tc>
          <w:tcPr>
            <w:tcW w:w="600" w:type="dxa"/>
            <w:gridSpan w:val="3"/>
          </w:tcPr>
          <w:p w:rsidR="00EE035D" w:rsidRPr="00932F5F" w:rsidRDefault="00EE035D" w:rsidP="00F90CE0"/>
        </w:tc>
        <w:tc>
          <w:tcPr>
            <w:tcW w:w="3588" w:type="dxa"/>
          </w:tcPr>
          <w:p w:rsidR="00EE035D" w:rsidRDefault="00EE035D" w:rsidP="00F90CE0">
            <w:r>
              <w:t>Обстеження територій на предмет легалізації найманих працівників та виплати заробітної плати</w:t>
            </w:r>
          </w:p>
        </w:tc>
        <w:tc>
          <w:tcPr>
            <w:tcW w:w="3012" w:type="dxa"/>
            <w:gridSpan w:val="5"/>
          </w:tcPr>
          <w:p w:rsidR="00EE035D" w:rsidRDefault="00EE035D" w:rsidP="00F90CE0">
            <w:r>
              <w:t xml:space="preserve">Законне оформлення </w:t>
            </w:r>
            <w:r w:rsidR="00EF4713">
              <w:t>трудових відносин</w:t>
            </w:r>
          </w:p>
        </w:tc>
        <w:tc>
          <w:tcPr>
            <w:tcW w:w="1680" w:type="dxa"/>
            <w:gridSpan w:val="2"/>
          </w:tcPr>
          <w:p w:rsidR="00EE035D" w:rsidRPr="00932F5F" w:rsidRDefault="00EF4713" w:rsidP="00F90CE0">
            <w:r>
              <w:t>Протягом кварталу</w:t>
            </w:r>
          </w:p>
        </w:tc>
        <w:tc>
          <w:tcPr>
            <w:tcW w:w="1800" w:type="dxa"/>
          </w:tcPr>
          <w:p w:rsidR="00EE035D" w:rsidRDefault="00EF4713" w:rsidP="00F90CE0">
            <w:pPr>
              <w:rPr>
                <w:lang w:val="ru-RU"/>
              </w:rPr>
            </w:pPr>
            <w:r>
              <w:rPr>
                <w:lang w:val="ru-RU"/>
              </w:rPr>
              <w:t>О.Мамчур,</w:t>
            </w:r>
          </w:p>
          <w:p w:rsidR="00EF4713" w:rsidRDefault="00EF4713" w:rsidP="00F90CE0">
            <w:pPr>
              <w:rPr>
                <w:lang w:val="ru-RU"/>
              </w:rPr>
            </w:pPr>
            <w:r>
              <w:rPr>
                <w:lang w:val="ru-RU"/>
              </w:rPr>
              <w:t>Г.Прядко</w:t>
            </w:r>
          </w:p>
        </w:tc>
      </w:tr>
      <w:tr w:rsidR="00F90CE0" w:rsidRPr="00932F5F" w:rsidTr="00F90CE0">
        <w:trPr>
          <w:trHeight w:val="1425"/>
        </w:trPr>
        <w:tc>
          <w:tcPr>
            <w:tcW w:w="600" w:type="dxa"/>
            <w:gridSpan w:val="3"/>
          </w:tcPr>
          <w:p w:rsidR="00F90CE0" w:rsidRPr="00932F5F" w:rsidRDefault="00F90CE0" w:rsidP="00F90CE0">
            <w:r w:rsidRPr="00932F5F">
              <w:t>9</w:t>
            </w:r>
          </w:p>
        </w:tc>
        <w:tc>
          <w:tcPr>
            <w:tcW w:w="3588" w:type="dxa"/>
          </w:tcPr>
          <w:p w:rsidR="00F90CE0" w:rsidRPr="00932F5F" w:rsidRDefault="00F90CE0" w:rsidP="00F90CE0">
            <w:r w:rsidRPr="00932F5F">
              <w:t>Перевірки рішень виконавчих комітетів органів місцевого самоврядування щодо здійснення делегованих повноважень</w:t>
            </w:r>
          </w:p>
        </w:tc>
        <w:tc>
          <w:tcPr>
            <w:tcW w:w="3012" w:type="dxa"/>
            <w:gridSpan w:val="5"/>
          </w:tcPr>
          <w:p w:rsidR="00F90CE0" w:rsidRPr="00932F5F" w:rsidRDefault="00F90CE0" w:rsidP="00F90CE0">
            <w:r w:rsidRPr="00932F5F">
              <w:t>Попередження та недопущення прийняття виконавчими комітетами рішень, що суперачать чинному законодавству</w:t>
            </w:r>
          </w:p>
        </w:tc>
        <w:tc>
          <w:tcPr>
            <w:tcW w:w="1680" w:type="dxa"/>
            <w:gridSpan w:val="2"/>
          </w:tcPr>
          <w:p w:rsidR="00F90CE0" w:rsidRPr="00932F5F" w:rsidRDefault="00F90CE0" w:rsidP="00F90CE0">
            <w:r w:rsidRPr="00932F5F">
              <w:t>Постійно</w:t>
            </w:r>
          </w:p>
        </w:tc>
        <w:tc>
          <w:tcPr>
            <w:tcW w:w="1800" w:type="dxa"/>
          </w:tcPr>
          <w:p w:rsidR="00F90CE0" w:rsidRPr="00932F5F" w:rsidRDefault="00F90CE0" w:rsidP="00F90CE0">
            <w:pPr>
              <w:rPr>
                <w:lang w:val="ru-RU"/>
              </w:rPr>
            </w:pPr>
            <w:r>
              <w:rPr>
                <w:lang w:val="ru-RU"/>
              </w:rPr>
              <w:t>В.Байда</w:t>
            </w:r>
          </w:p>
        </w:tc>
      </w:tr>
      <w:tr w:rsidR="00F90CE0" w:rsidRPr="00932F5F" w:rsidTr="00F90CE0">
        <w:tc>
          <w:tcPr>
            <w:tcW w:w="10680" w:type="dxa"/>
            <w:gridSpan w:val="12"/>
          </w:tcPr>
          <w:p w:rsidR="00F90CE0" w:rsidRPr="007A35F9" w:rsidRDefault="00F90CE0" w:rsidP="00F90CE0">
            <w:pPr>
              <w:rPr>
                <w:b/>
                <w:i/>
                <w:lang w:val="ru-RU"/>
              </w:rPr>
            </w:pPr>
            <w:r w:rsidRPr="007A35F9">
              <w:rPr>
                <w:b/>
                <w:lang w:val="en-US"/>
              </w:rPr>
              <w:lastRenderedPageBreak/>
              <w:t>V</w:t>
            </w:r>
            <w:r w:rsidRPr="007A35F9">
              <w:rPr>
                <w:b/>
              </w:rPr>
              <w:t>ІІ. Наради, семінари, навчання  тощо</w:t>
            </w:r>
          </w:p>
        </w:tc>
      </w:tr>
      <w:tr w:rsidR="00F90CE0" w:rsidRPr="00932F5F" w:rsidTr="00F90CE0">
        <w:trPr>
          <w:trHeight w:val="1066"/>
        </w:trPr>
        <w:tc>
          <w:tcPr>
            <w:tcW w:w="502" w:type="dxa"/>
          </w:tcPr>
          <w:p w:rsidR="00F90CE0" w:rsidRPr="00932F5F" w:rsidRDefault="00F90CE0" w:rsidP="00F90CE0">
            <w:r w:rsidRPr="00932F5F">
              <w:t>1.</w:t>
            </w:r>
          </w:p>
          <w:p w:rsidR="00F90CE0" w:rsidRPr="00932F5F" w:rsidRDefault="00F90CE0" w:rsidP="00F90CE0"/>
          <w:p w:rsidR="00F90CE0" w:rsidRPr="00932F5F" w:rsidRDefault="00F90CE0" w:rsidP="00F90CE0"/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Нарада-семінар з працівниками установ культури району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 xml:space="preserve">Підвищення фахового рівня керівників НД району 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Щомісячно</w:t>
            </w:r>
          </w:p>
          <w:p w:rsidR="00F90CE0" w:rsidRPr="00932F5F" w:rsidRDefault="00F90CE0" w:rsidP="00F90CE0"/>
        </w:tc>
        <w:tc>
          <w:tcPr>
            <w:tcW w:w="2040" w:type="dxa"/>
            <w:gridSpan w:val="2"/>
          </w:tcPr>
          <w:p w:rsidR="00F90CE0" w:rsidRDefault="00745704" w:rsidP="00F90CE0">
            <w:r>
              <w:t>Н.Сойко,</w:t>
            </w:r>
          </w:p>
          <w:p w:rsidR="00745704" w:rsidRPr="00932F5F" w:rsidRDefault="00745704" w:rsidP="00F90CE0">
            <w:r>
              <w:t>Н.Лялюк</w:t>
            </w:r>
          </w:p>
          <w:p w:rsidR="00F90CE0" w:rsidRPr="00932F5F" w:rsidRDefault="00F90CE0" w:rsidP="00F90CE0"/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2.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Надання інформації через ЗМІ району про стан та зміни в законодавстві по наданню всіх видів соціальних допомог, пільг та компенсацій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Доведення до відома населення району зміни до нормативно-правових актів по наданню всіх видів соціальних допомог, пільг та компенсацій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По потребі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У.Ганусяк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4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Проведення засідання експертної комісії апарату райдержадміністрації та участь у засіданні ЕК архівного відділу райдержадміністрації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Постанова КМУ від 8.08.2007 року №1004 «Порядок утворення та діяльності комісії з проведення експертизи цінності документів»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>
              <w:t>З.Мірило</w:t>
            </w:r>
            <w:r w:rsidRPr="00932F5F">
              <w:t>, Н.Ханас, А.Адамчук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5.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Підготовка документації щодо укладання договорів оренди, купівлі – продажу земельних ділянок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Укладання договорів в формі та в терміни, визначені законодавством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>
              <w:t>В.Байда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6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Нарада щодо стану поводження з твердими побутовими відходами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Організація збору ТВП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І раз у квартал</w:t>
            </w:r>
          </w:p>
        </w:tc>
        <w:tc>
          <w:tcPr>
            <w:tcW w:w="2040" w:type="dxa"/>
            <w:gridSpan w:val="2"/>
          </w:tcPr>
          <w:p w:rsidR="00F90CE0" w:rsidRDefault="00CD17E6" w:rsidP="00F90CE0">
            <w:r>
              <w:t>О.Мамчур</w:t>
            </w:r>
            <w:r w:rsidR="00F90CE0">
              <w:t>,</w:t>
            </w:r>
          </w:p>
          <w:p w:rsidR="00F90CE0" w:rsidRPr="00932F5F" w:rsidRDefault="00F90CE0" w:rsidP="00F90CE0">
            <w:r>
              <w:t>В.Коструба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7.</w:t>
            </w:r>
          </w:p>
          <w:p w:rsidR="00F90CE0" w:rsidRPr="00932F5F" w:rsidRDefault="00F90CE0" w:rsidP="00F90CE0"/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Нарада керівників загальноосвітніх навчальних закладів району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Управління навчально-виховни процесом освітніх установ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 xml:space="preserve">Щомісячно протягом кварталу </w:t>
            </w:r>
          </w:p>
        </w:tc>
        <w:tc>
          <w:tcPr>
            <w:tcW w:w="2040" w:type="dxa"/>
            <w:gridSpan w:val="2"/>
          </w:tcPr>
          <w:p w:rsidR="00F90CE0" w:rsidRPr="00932F5F" w:rsidRDefault="00CD17E6" w:rsidP="00F90CE0">
            <w:r>
              <w:t>Н.Сойко</w:t>
            </w:r>
            <w:r w:rsidR="00F90CE0" w:rsidRPr="00932F5F">
              <w:t>,</w:t>
            </w:r>
          </w:p>
          <w:p w:rsidR="00F90CE0" w:rsidRPr="00932F5F" w:rsidRDefault="00F90CE0" w:rsidP="00F90CE0">
            <w:r w:rsidRPr="00932F5F">
              <w:t>М.Дорош</w:t>
            </w:r>
          </w:p>
          <w:p w:rsidR="00F90CE0" w:rsidRPr="00932F5F" w:rsidRDefault="00F90CE0" w:rsidP="00F90CE0"/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 w:rsidRPr="00932F5F">
              <w:t>8.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Засідання комісії з питань ТЕБ та НС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Вирішення проблемних питань та недопущення виникнення НС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CD17E6" w:rsidP="00F90CE0">
            <w:r>
              <w:t>О.Мамчур</w:t>
            </w:r>
            <w:r w:rsidR="00F90CE0" w:rsidRPr="00932F5F">
              <w:t>,</w:t>
            </w:r>
          </w:p>
          <w:p w:rsidR="00F90CE0" w:rsidRPr="00932F5F" w:rsidRDefault="00F90CE0" w:rsidP="00F90CE0">
            <w:r>
              <w:t>В.Комар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>
              <w:t>9</w:t>
            </w:r>
          </w:p>
        </w:tc>
        <w:tc>
          <w:tcPr>
            <w:tcW w:w="3686" w:type="dxa"/>
            <w:gridSpan w:val="3"/>
          </w:tcPr>
          <w:p w:rsidR="00F90CE0" w:rsidRPr="00FB75EA" w:rsidRDefault="00F90CE0" w:rsidP="00F90CE0">
            <w:r>
              <w:t>«Круглий  стіл» на тему: «По той бік колючого дроту» з неповнолітніми та молоддю, які засуджені до покарань не пов’язаних з позбавленням волі</w:t>
            </w:r>
          </w:p>
        </w:tc>
        <w:tc>
          <w:tcPr>
            <w:tcW w:w="2835" w:type="dxa"/>
            <w:gridSpan w:val="2"/>
          </w:tcPr>
          <w:p w:rsidR="00F90CE0" w:rsidRPr="00FB75EA" w:rsidRDefault="00F90CE0" w:rsidP="00F90CE0">
            <w:pPr>
              <w:jc w:val="center"/>
            </w:pPr>
            <w:r>
              <w:t>Профілактика дитячої злочинності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>
              <w:t>Березень</w:t>
            </w:r>
          </w:p>
        </w:tc>
        <w:tc>
          <w:tcPr>
            <w:tcW w:w="2040" w:type="dxa"/>
            <w:gridSpan w:val="2"/>
          </w:tcPr>
          <w:p w:rsidR="00F90CE0" w:rsidRDefault="00F90CE0" w:rsidP="00F90CE0">
            <w:r>
              <w:t>В.Байда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>
              <w:t>10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Засідання Коородинаційної ради з питань фізичної культури і спорту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Популяризація сімейного спорту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CD17E6" w:rsidP="00F90CE0">
            <w:r>
              <w:t>Н.Сойко</w:t>
            </w:r>
            <w:r w:rsidR="00F90CE0" w:rsidRPr="00932F5F">
              <w:t>,</w:t>
            </w:r>
          </w:p>
          <w:p w:rsidR="00F90CE0" w:rsidRPr="00932F5F" w:rsidRDefault="00F90CE0" w:rsidP="00F90CE0">
            <w:r w:rsidRPr="00932F5F">
              <w:t>Р.Свистун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>
              <w:t>11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 xml:space="preserve">Проведення семінару – </w:t>
            </w:r>
            <w:r w:rsidRPr="00932F5F">
              <w:lastRenderedPageBreak/>
              <w:t>наради з спеціалістами бухгалтерсько-економічних служб бюджетних установ району та спеціалістами по веденню бухгалтерського обліку сільських, селищних та міських рад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lastRenderedPageBreak/>
              <w:t xml:space="preserve">Надання практичної </w:t>
            </w:r>
            <w:r w:rsidRPr="00932F5F">
              <w:lastRenderedPageBreak/>
              <w:t xml:space="preserve">допомоги 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lastRenderedPageBreak/>
              <w:t>Лютий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Н.Горох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>
              <w:lastRenderedPageBreak/>
              <w:t>12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 xml:space="preserve">Засідання комісії з питань захисту прав дитини 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Дотримання прав дитини та недієздатних громадян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 xml:space="preserve">Два рази на місяць </w:t>
            </w:r>
          </w:p>
        </w:tc>
        <w:tc>
          <w:tcPr>
            <w:tcW w:w="2040" w:type="dxa"/>
            <w:gridSpan w:val="2"/>
          </w:tcPr>
          <w:p w:rsidR="00F90CE0" w:rsidRPr="00932F5F" w:rsidRDefault="00CD17E6" w:rsidP="00F90CE0">
            <w:r>
              <w:t>Н.Сойко</w:t>
            </w:r>
            <w:r w:rsidR="00F90CE0" w:rsidRPr="00932F5F">
              <w:t>,</w:t>
            </w:r>
          </w:p>
          <w:p w:rsidR="00F90CE0" w:rsidRPr="00932F5F" w:rsidRDefault="00F90CE0" w:rsidP="00F90CE0">
            <w:r w:rsidRPr="00932F5F">
              <w:t>О.Рис</w:t>
            </w:r>
          </w:p>
          <w:p w:rsidR="00F90CE0" w:rsidRPr="00932F5F" w:rsidRDefault="00F90CE0" w:rsidP="00F90CE0"/>
        </w:tc>
      </w:tr>
      <w:tr w:rsidR="00F90CE0" w:rsidRPr="00932F5F" w:rsidTr="00F90CE0">
        <w:tc>
          <w:tcPr>
            <w:tcW w:w="502" w:type="dxa"/>
          </w:tcPr>
          <w:p w:rsidR="00F90CE0" w:rsidRPr="00932F5F" w:rsidRDefault="00F90CE0" w:rsidP="00F90CE0">
            <w:r>
              <w:t>13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Засідання ради методичного кабінету відділу освіти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Керівництво методичною роботою в районі, обмін досвідом роботи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Протягом кварталу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М.Дорош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Default="00F90CE0" w:rsidP="00F90CE0">
            <w:r>
              <w:t>14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>
              <w:t>Інформаційно-методична нарада з вчителями історії щодо  проведення Міжнародного конкурсу «Лелека»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>
              <w:t xml:space="preserve">Надання інформації щодо проведення конкурсу 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>
              <w:t>Березень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r w:rsidRPr="00932F5F">
              <w:t>М.Дорош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Default="00F90CE0" w:rsidP="00F90CE0">
            <w:r>
              <w:t>15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>
              <w:t>Нарада щодо стану пасажирських перевезень на території району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>
              <w:t>Забезпечення якісних послуг з перевезення пасажирів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>
              <w:t>Березень</w:t>
            </w:r>
          </w:p>
        </w:tc>
        <w:tc>
          <w:tcPr>
            <w:tcW w:w="2040" w:type="dxa"/>
            <w:gridSpan w:val="2"/>
          </w:tcPr>
          <w:p w:rsidR="00F90CE0" w:rsidRPr="00932F5F" w:rsidRDefault="00CD17E6" w:rsidP="00F90CE0">
            <w:r>
              <w:t>О.Мамчур</w:t>
            </w:r>
            <w:r w:rsidR="00F90CE0">
              <w:t>, В.Коструба</w:t>
            </w:r>
          </w:p>
        </w:tc>
      </w:tr>
      <w:tr w:rsidR="00F90CE0" w:rsidRPr="00932F5F" w:rsidTr="00F90CE0">
        <w:tc>
          <w:tcPr>
            <w:tcW w:w="502" w:type="dxa"/>
          </w:tcPr>
          <w:p w:rsidR="00F90CE0" w:rsidRDefault="00F90CE0" w:rsidP="00F90CE0">
            <w:r>
              <w:t>16</w:t>
            </w:r>
          </w:p>
        </w:tc>
        <w:tc>
          <w:tcPr>
            <w:tcW w:w="3686" w:type="dxa"/>
            <w:gridSpan w:val="3"/>
          </w:tcPr>
          <w:p w:rsidR="00F90CE0" w:rsidRDefault="00F90CE0" w:rsidP="00F90CE0">
            <w:r>
              <w:t>Нарада щодо стану поводження з твердими побутовими відходами</w:t>
            </w:r>
          </w:p>
        </w:tc>
        <w:tc>
          <w:tcPr>
            <w:tcW w:w="2835" w:type="dxa"/>
            <w:gridSpan w:val="2"/>
          </w:tcPr>
          <w:p w:rsidR="00F90CE0" w:rsidRDefault="00F90CE0" w:rsidP="00F90CE0">
            <w:r>
              <w:t>Організація збору ТПВ</w:t>
            </w:r>
          </w:p>
        </w:tc>
        <w:tc>
          <w:tcPr>
            <w:tcW w:w="1617" w:type="dxa"/>
            <w:gridSpan w:val="4"/>
          </w:tcPr>
          <w:p w:rsidR="00F90CE0" w:rsidRDefault="00F90CE0" w:rsidP="00F90CE0">
            <w:r>
              <w:t>Щоквартально до 30 числа</w:t>
            </w:r>
          </w:p>
        </w:tc>
        <w:tc>
          <w:tcPr>
            <w:tcW w:w="2040" w:type="dxa"/>
            <w:gridSpan w:val="2"/>
          </w:tcPr>
          <w:p w:rsidR="00F90CE0" w:rsidRDefault="00CD17E6" w:rsidP="00F90CE0">
            <w:r>
              <w:t>О.Мамчур</w:t>
            </w:r>
            <w:r w:rsidR="00F90CE0">
              <w:t>, В.Коструба</w:t>
            </w:r>
          </w:p>
        </w:tc>
      </w:tr>
      <w:tr w:rsidR="00F90CE0" w:rsidRPr="002250FD" w:rsidTr="00F90CE0">
        <w:tc>
          <w:tcPr>
            <w:tcW w:w="10680" w:type="dxa"/>
            <w:gridSpan w:val="12"/>
          </w:tcPr>
          <w:p w:rsidR="00F90CE0" w:rsidRPr="002250FD" w:rsidRDefault="00F90CE0" w:rsidP="00F90CE0">
            <w:pPr>
              <w:rPr>
                <w:b/>
                <w:i/>
              </w:rPr>
            </w:pPr>
            <w:r w:rsidRPr="002250FD">
              <w:rPr>
                <w:b/>
                <w:lang w:val="en-US"/>
              </w:rPr>
              <w:t>V</w:t>
            </w:r>
            <w:r w:rsidRPr="002250FD">
              <w:rPr>
                <w:b/>
              </w:rPr>
              <w:t>ІІІ. Засідання колегій структурних підрозділів райдержадміністрації згідно плану</w:t>
            </w:r>
          </w:p>
        </w:tc>
      </w:tr>
      <w:tr w:rsidR="00F90CE0" w:rsidRPr="00932F5F" w:rsidTr="00F90CE0">
        <w:trPr>
          <w:trHeight w:val="1505"/>
        </w:trPr>
        <w:tc>
          <w:tcPr>
            <w:tcW w:w="502" w:type="dxa"/>
          </w:tcPr>
          <w:p w:rsidR="00F90CE0" w:rsidRPr="00932F5F" w:rsidRDefault="00F90CE0" w:rsidP="00F90CE0">
            <w:r w:rsidRPr="00932F5F">
              <w:t>1.</w:t>
            </w:r>
          </w:p>
        </w:tc>
        <w:tc>
          <w:tcPr>
            <w:tcW w:w="3686" w:type="dxa"/>
            <w:gridSpan w:val="3"/>
          </w:tcPr>
          <w:p w:rsidR="00F90CE0" w:rsidRPr="00932F5F" w:rsidRDefault="00F90CE0" w:rsidP="00F90CE0">
            <w:r w:rsidRPr="00932F5F">
              <w:t>Засідання колегії відділу освіти</w:t>
            </w:r>
          </w:p>
        </w:tc>
        <w:tc>
          <w:tcPr>
            <w:tcW w:w="2835" w:type="dxa"/>
            <w:gridSpan w:val="2"/>
          </w:tcPr>
          <w:p w:rsidR="00F90CE0" w:rsidRPr="00932F5F" w:rsidRDefault="00F90CE0" w:rsidP="00F90CE0">
            <w:r w:rsidRPr="00932F5F">
              <w:t>Управління навчально-виховним процесом освітніх установ району</w:t>
            </w:r>
          </w:p>
        </w:tc>
        <w:tc>
          <w:tcPr>
            <w:tcW w:w="1617" w:type="dxa"/>
            <w:gridSpan w:val="4"/>
          </w:tcPr>
          <w:p w:rsidR="00F90CE0" w:rsidRPr="00932F5F" w:rsidRDefault="00F90CE0" w:rsidP="00F90CE0">
            <w:r w:rsidRPr="00932F5F">
              <w:t>Лютий</w:t>
            </w:r>
          </w:p>
        </w:tc>
        <w:tc>
          <w:tcPr>
            <w:tcW w:w="2040" w:type="dxa"/>
            <w:gridSpan w:val="2"/>
          </w:tcPr>
          <w:p w:rsidR="00F90CE0" w:rsidRPr="00932F5F" w:rsidRDefault="00F90CE0" w:rsidP="00F90CE0">
            <w:pPr>
              <w:rPr>
                <w:lang w:val="ru-RU"/>
              </w:rPr>
            </w:pPr>
            <w:r w:rsidRPr="00932F5F">
              <w:rPr>
                <w:lang w:val="ru-RU"/>
              </w:rPr>
              <w:t>М.Дорош</w:t>
            </w:r>
          </w:p>
        </w:tc>
      </w:tr>
      <w:tr w:rsidR="00F90CE0" w:rsidRPr="00932F5F" w:rsidTr="00F90CE0">
        <w:tc>
          <w:tcPr>
            <w:tcW w:w="10680" w:type="dxa"/>
            <w:gridSpan w:val="12"/>
          </w:tcPr>
          <w:p w:rsidR="00F90CE0" w:rsidRPr="002250FD" w:rsidRDefault="00F90CE0" w:rsidP="00F90CE0">
            <w:pPr>
              <w:rPr>
                <w:b/>
                <w:i/>
              </w:rPr>
            </w:pPr>
            <w:r w:rsidRPr="002250FD">
              <w:rPr>
                <w:b/>
                <w:lang w:val="en-US"/>
              </w:rPr>
              <w:t>IX</w:t>
            </w:r>
            <w:r w:rsidRPr="002250FD">
              <w:rPr>
                <w:b/>
              </w:rPr>
              <w:t>. Основні організаційно-масові заходи, проведення яких забезпечується райдержадміністрацією або за її участю</w:t>
            </w:r>
          </w:p>
        </w:tc>
      </w:tr>
      <w:tr w:rsidR="00F90CE0" w:rsidRPr="00145AA7" w:rsidTr="00F90CE0">
        <w:tc>
          <w:tcPr>
            <w:tcW w:w="502" w:type="dxa"/>
          </w:tcPr>
          <w:p w:rsidR="00F90CE0" w:rsidRPr="00145AA7" w:rsidRDefault="00780B5A" w:rsidP="00F90CE0">
            <w:r w:rsidRPr="00145AA7">
              <w:t>1</w:t>
            </w:r>
          </w:p>
        </w:tc>
        <w:tc>
          <w:tcPr>
            <w:tcW w:w="3686" w:type="dxa"/>
            <w:gridSpan w:val="3"/>
          </w:tcPr>
          <w:p w:rsidR="00F90CE0" w:rsidRPr="00145AA7" w:rsidRDefault="00F90CE0" w:rsidP="00F90CE0">
            <w:r w:rsidRPr="00145AA7">
              <w:t xml:space="preserve">Передача Вифлеємського вогню з РП на Яворівщину  за участю зразкового аматорського дитячого драматичного колективу «Вишенька»та народного жіночого аматорського колективу «Горлиця» ПК «Кристал» м.Новояворівськ </w:t>
            </w:r>
          </w:p>
        </w:tc>
        <w:tc>
          <w:tcPr>
            <w:tcW w:w="2892" w:type="dxa"/>
            <w:gridSpan w:val="3"/>
          </w:tcPr>
          <w:p w:rsidR="00F90CE0" w:rsidRPr="00145AA7" w:rsidRDefault="00F90CE0" w:rsidP="00F90CE0">
            <w:r w:rsidRPr="00145AA7">
              <w:t>Підтримка традиції передачі Вифлеємського вогню, що символізує народження Христа ,</w:t>
            </w:r>
          </w:p>
          <w:p w:rsidR="00F90CE0" w:rsidRPr="00145AA7" w:rsidRDefault="00F90CE0" w:rsidP="00F90CE0">
            <w:r w:rsidRPr="00145AA7">
              <w:t>мир, злагоду між польським і українським народами. Митниця Грушів-Будомиж</w:t>
            </w:r>
          </w:p>
        </w:tc>
        <w:tc>
          <w:tcPr>
            <w:tcW w:w="1560" w:type="dxa"/>
            <w:gridSpan w:val="3"/>
          </w:tcPr>
          <w:p w:rsidR="00F90CE0" w:rsidRPr="00145AA7" w:rsidRDefault="00F90CE0" w:rsidP="00F90CE0">
            <w:pPr>
              <w:jc w:val="center"/>
            </w:pPr>
          </w:p>
          <w:p w:rsidR="00F90CE0" w:rsidRPr="00145AA7" w:rsidRDefault="00F90CE0" w:rsidP="00F90CE0">
            <w:pPr>
              <w:jc w:val="center"/>
            </w:pPr>
          </w:p>
          <w:p w:rsidR="00F90CE0" w:rsidRPr="00145AA7" w:rsidRDefault="00F90CE0" w:rsidP="00F90CE0">
            <w:pPr>
              <w:jc w:val="center"/>
            </w:pPr>
            <w:r w:rsidRPr="00145AA7">
              <w:t>січень</w:t>
            </w:r>
          </w:p>
          <w:p w:rsidR="00F90CE0" w:rsidRPr="00145AA7" w:rsidRDefault="00F90CE0" w:rsidP="00F90CE0">
            <w:pPr>
              <w:jc w:val="center"/>
            </w:pPr>
            <w:r w:rsidRPr="00145AA7">
              <w:t xml:space="preserve">   2018р.</w:t>
            </w:r>
          </w:p>
        </w:tc>
        <w:tc>
          <w:tcPr>
            <w:tcW w:w="2040" w:type="dxa"/>
            <w:gridSpan w:val="2"/>
          </w:tcPr>
          <w:p w:rsidR="00F90CE0" w:rsidRPr="00145AA7" w:rsidRDefault="00FE3525" w:rsidP="00F90CE0">
            <w:r w:rsidRPr="00145AA7">
              <w:t>Н.Сойко,</w:t>
            </w:r>
          </w:p>
          <w:p w:rsidR="00FE3525" w:rsidRPr="00145AA7" w:rsidRDefault="00FE3525" w:rsidP="00F90CE0">
            <w:r w:rsidRPr="00145AA7">
              <w:t>Н.Лялюк</w:t>
            </w:r>
          </w:p>
        </w:tc>
      </w:tr>
      <w:tr w:rsidR="00780B5A" w:rsidRPr="00145AA7" w:rsidTr="00F90CE0">
        <w:tc>
          <w:tcPr>
            <w:tcW w:w="502" w:type="dxa"/>
          </w:tcPr>
          <w:p w:rsidR="00780B5A" w:rsidRPr="00145AA7" w:rsidRDefault="00780B5A" w:rsidP="00F90CE0">
            <w:r w:rsidRPr="00145AA7">
              <w:t>2</w:t>
            </w:r>
          </w:p>
        </w:tc>
        <w:tc>
          <w:tcPr>
            <w:tcW w:w="3686" w:type="dxa"/>
            <w:gridSpan w:val="3"/>
          </w:tcPr>
          <w:p w:rsidR="00780B5A" w:rsidRPr="00145AA7" w:rsidRDefault="00780B5A" w:rsidP="00C37DD5">
            <w:r w:rsidRPr="00145AA7">
              <w:t xml:space="preserve">Участь народного  хору </w:t>
            </w:r>
            <w:r w:rsidRPr="00145AA7">
              <w:lastRenderedPageBreak/>
              <w:t>«Вірую» НД с.Ямельня  в обласному фестивалі - конкурсі українського зимового фолькльору «Нова радість стала…»</w:t>
            </w:r>
          </w:p>
        </w:tc>
        <w:tc>
          <w:tcPr>
            <w:tcW w:w="2892" w:type="dxa"/>
            <w:gridSpan w:val="3"/>
          </w:tcPr>
          <w:p w:rsidR="00780B5A" w:rsidRPr="00145AA7" w:rsidRDefault="00780B5A" w:rsidP="00C37DD5">
            <w:r w:rsidRPr="00145AA7">
              <w:lastRenderedPageBreak/>
              <w:t xml:space="preserve">Представити </w:t>
            </w:r>
            <w:r w:rsidRPr="00145AA7">
              <w:lastRenderedPageBreak/>
              <w:t>Яворівський район в обласному фестивалі  зимового фольклору  «Нова радість стала…» м.Трускавець</w:t>
            </w:r>
          </w:p>
        </w:tc>
        <w:tc>
          <w:tcPr>
            <w:tcW w:w="1560" w:type="dxa"/>
            <w:gridSpan w:val="3"/>
          </w:tcPr>
          <w:p w:rsidR="00780B5A" w:rsidRPr="00145AA7" w:rsidRDefault="00780B5A" w:rsidP="00C37DD5">
            <w:pPr>
              <w:jc w:val="center"/>
            </w:pPr>
          </w:p>
          <w:p w:rsidR="00780B5A" w:rsidRPr="00145AA7" w:rsidRDefault="00780B5A" w:rsidP="00C37DD5">
            <w:r w:rsidRPr="00145AA7">
              <w:lastRenderedPageBreak/>
              <w:t xml:space="preserve">      січень</w:t>
            </w:r>
          </w:p>
          <w:p w:rsidR="00780B5A" w:rsidRPr="00145AA7" w:rsidRDefault="00780B5A" w:rsidP="00C37DD5">
            <w:pPr>
              <w:jc w:val="center"/>
            </w:pPr>
            <w:r w:rsidRPr="00145AA7">
              <w:t xml:space="preserve">   2019 р.</w:t>
            </w:r>
          </w:p>
        </w:tc>
        <w:tc>
          <w:tcPr>
            <w:tcW w:w="2040" w:type="dxa"/>
            <w:gridSpan w:val="2"/>
          </w:tcPr>
          <w:p w:rsidR="00FE3525" w:rsidRPr="00145AA7" w:rsidRDefault="00FE3525" w:rsidP="00FE3525">
            <w:r w:rsidRPr="00145AA7">
              <w:lastRenderedPageBreak/>
              <w:t>Н.Сойко,</w:t>
            </w:r>
          </w:p>
          <w:p w:rsidR="00780B5A" w:rsidRPr="00145AA7" w:rsidRDefault="00FE3525" w:rsidP="00FE3525">
            <w:r w:rsidRPr="00145AA7">
              <w:lastRenderedPageBreak/>
              <w:t>Н.Лялюк</w:t>
            </w:r>
          </w:p>
        </w:tc>
      </w:tr>
      <w:tr w:rsidR="00780B5A" w:rsidRPr="00145AA7" w:rsidTr="00F90CE0">
        <w:tc>
          <w:tcPr>
            <w:tcW w:w="502" w:type="dxa"/>
          </w:tcPr>
          <w:p w:rsidR="00780B5A" w:rsidRPr="00145AA7" w:rsidRDefault="00780B5A" w:rsidP="00F90CE0">
            <w:r w:rsidRPr="00145AA7">
              <w:lastRenderedPageBreak/>
              <w:t>3</w:t>
            </w:r>
          </w:p>
        </w:tc>
        <w:tc>
          <w:tcPr>
            <w:tcW w:w="3686" w:type="dxa"/>
            <w:gridSpan w:val="3"/>
          </w:tcPr>
          <w:p w:rsidR="00780B5A" w:rsidRPr="00145AA7" w:rsidRDefault="00780B5A" w:rsidP="00C37DD5">
            <w:r w:rsidRPr="00145AA7">
              <w:t>Проведення на базі НПП «Яворівський» с. Верещиця «Йорданського водохреща»</w:t>
            </w:r>
          </w:p>
        </w:tc>
        <w:tc>
          <w:tcPr>
            <w:tcW w:w="2892" w:type="dxa"/>
            <w:gridSpan w:val="3"/>
          </w:tcPr>
          <w:p w:rsidR="00780B5A" w:rsidRPr="00145AA7" w:rsidRDefault="00780B5A" w:rsidP="00C37DD5">
            <w:pPr>
              <w:ind w:right="-111"/>
            </w:pPr>
            <w:r w:rsidRPr="00145AA7">
              <w:t>Освячення води духовенством, купання в ополонці,виступ фольклорних колективів  Івано – Франківської зони з колядками біля вогнища.</w:t>
            </w:r>
          </w:p>
        </w:tc>
        <w:tc>
          <w:tcPr>
            <w:tcW w:w="1560" w:type="dxa"/>
            <w:gridSpan w:val="3"/>
          </w:tcPr>
          <w:p w:rsidR="00780B5A" w:rsidRPr="00145AA7" w:rsidRDefault="00780B5A" w:rsidP="00C37DD5">
            <w:pPr>
              <w:jc w:val="center"/>
            </w:pPr>
          </w:p>
          <w:p w:rsidR="00780B5A" w:rsidRPr="00145AA7" w:rsidRDefault="00780B5A" w:rsidP="00C37DD5">
            <w:pPr>
              <w:jc w:val="center"/>
            </w:pPr>
            <w:r w:rsidRPr="00145AA7">
              <w:t>19 січня</w:t>
            </w:r>
          </w:p>
          <w:p w:rsidR="00780B5A" w:rsidRPr="00145AA7" w:rsidRDefault="00780B5A" w:rsidP="00C37DD5">
            <w:pPr>
              <w:jc w:val="center"/>
            </w:pPr>
            <w:r w:rsidRPr="00145AA7">
              <w:t xml:space="preserve">   2019 р.</w:t>
            </w:r>
          </w:p>
        </w:tc>
        <w:tc>
          <w:tcPr>
            <w:tcW w:w="2040" w:type="dxa"/>
            <w:gridSpan w:val="2"/>
          </w:tcPr>
          <w:p w:rsidR="00FE3525" w:rsidRPr="00145AA7" w:rsidRDefault="00FE3525" w:rsidP="00FE3525">
            <w:r w:rsidRPr="00145AA7">
              <w:t>Н.Сойко,</w:t>
            </w:r>
          </w:p>
          <w:p w:rsidR="00780B5A" w:rsidRPr="00145AA7" w:rsidRDefault="00FE3525" w:rsidP="00FE3525">
            <w:pPr>
              <w:ind w:right="-27"/>
            </w:pPr>
            <w:r w:rsidRPr="00145AA7">
              <w:t>Н.Лялюк</w:t>
            </w:r>
          </w:p>
        </w:tc>
      </w:tr>
      <w:tr w:rsidR="00780B5A" w:rsidRPr="00145AA7" w:rsidTr="00F90CE0">
        <w:tc>
          <w:tcPr>
            <w:tcW w:w="502" w:type="dxa"/>
          </w:tcPr>
          <w:p w:rsidR="00780B5A" w:rsidRPr="00145AA7" w:rsidRDefault="00780B5A" w:rsidP="00F90CE0">
            <w:r w:rsidRPr="00145AA7">
              <w:t>4</w:t>
            </w:r>
          </w:p>
        </w:tc>
        <w:tc>
          <w:tcPr>
            <w:tcW w:w="3686" w:type="dxa"/>
            <w:gridSpan w:val="3"/>
          </w:tcPr>
          <w:p w:rsidR="00780B5A" w:rsidRPr="00145AA7" w:rsidRDefault="00780B5A" w:rsidP="00C37DD5">
            <w:r w:rsidRPr="00145AA7">
              <w:t xml:space="preserve">Прощання з колядою за участю церковних хорів району біля МНД </w:t>
            </w:r>
          </w:p>
          <w:p w:rsidR="00780B5A" w:rsidRPr="00145AA7" w:rsidRDefault="00780B5A" w:rsidP="00C37DD5">
            <w:r w:rsidRPr="00145AA7">
              <w:t xml:space="preserve"> м. Яворова</w:t>
            </w:r>
          </w:p>
        </w:tc>
        <w:tc>
          <w:tcPr>
            <w:tcW w:w="2892" w:type="dxa"/>
            <w:gridSpan w:val="3"/>
          </w:tcPr>
          <w:p w:rsidR="00780B5A" w:rsidRPr="00145AA7" w:rsidRDefault="00780B5A" w:rsidP="00C37DD5">
            <w:r w:rsidRPr="00145AA7">
              <w:t>Різдвяне дійство- вітання жителів міста з Різдвом.</w:t>
            </w:r>
          </w:p>
        </w:tc>
        <w:tc>
          <w:tcPr>
            <w:tcW w:w="1560" w:type="dxa"/>
            <w:gridSpan w:val="3"/>
          </w:tcPr>
          <w:p w:rsidR="00780B5A" w:rsidRPr="00145AA7" w:rsidRDefault="00780B5A" w:rsidP="00C37DD5">
            <w:pPr>
              <w:jc w:val="center"/>
            </w:pPr>
          </w:p>
          <w:p w:rsidR="00780B5A" w:rsidRPr="00145AA7" w:rsidRDefault="00780B5A" w:rsidP="00C37DD5">
            <w:pPr>
              <w:jc w:val="center"/>
            </w:pPr>
            <w:r w:rsidRPr="00145AA7">
              <w:t>січень</w:t>
            </w:r>
          </w:p>
          <w:p w:rsidR="00780B5A" w:rsidRPr="00145AA7" w:rsidRDefault="00780B5A" w:rsidP="00C37DD5">
            <w:pPr>
              <w:jc w:val="center"/>
            </w:pPr>
            <w:r w:rsidRPr="00145AA7">
              <w:t xml:space="preserve">   2019 р.</w:t>
            </w:r>
          </w:p>
        </w:tc>
        <w:tc>
          <w:tcPr>
            <w:tcW w:w="2040" w:type="dxa"/>
            <w:gridSpan w:val="2"/>
          </w:tcPr>
          <w:p w:rsidR="00FE3525" w:rsidRPr="00145AA7" w:rsidRDefault="00FE3525" w:rsidP="00FE3525">
            <w:r w:rsidRPr="00145AA7">
              <w:t>Н.Сойко,</w:t>
            </w:r>
          </w:p>
          <w:p w:rsidR="00780B5A" w:rsidRPr="00145AA7" w:rsidRDefault="00FE3525" w:rsidP="00FE3525">
            <w:r w:rsidRPr="00145AA7">
              <w:t>Н.Лялюк</w:t>
            </w:r>
          </w:p>
        </w:tc>
      </w:tr>
      <w:tr w:rsidR="00780B5A" w:rsidRPr="00145AA7" w:rsidTr="00F90CE0">
        <w:tc>
          <w:tcPr>
            <w:tcW w:w="502" w:type="dxa"/>
          </w:tcPr>
          <w:p w:rsidR="00780B5A" w:rsidRPr="00145AA7" w:rsidRDefault="00780B5A" w:rsidP="00F90CE0">
            <w:r w:rsidRPr="00145AA7">
              <w:t>5</w:t>
            </w:r>
          </w:p>
        </w:tc>
        <w:tc>
          <w:tcPr>
            <w:tcW w:w="3686" w:type="dxa"/>
            <w:gridSpan w:val="3"/>
          </w:tcPr>
          <w:p w:rsidR="00780B5A" w:rsidRPr="00145AA7" w:rsidRDefault="00780B5A" w:rsidP="00C37DD5">
            <w:r w:rsidRPr="00145AA7">
              <w:t>Відзначення 100-і річниці до  Дня Соборності України «Моя суверенна Україно» РНД  «Сокіл».</w:t>
            </w:r>
          </w:p>
          <w:p w:rsidR="00780B5A" w:rsidRPr="00145AA7" w:rsidRDefault="00780B5A" w:rsidP="00C37DD5">
            <w:r w:rsidRPr="00145AA7">
              <w:t>та 5-й річниці Кривавого Майдану - “В єдності сила народу”</w:t>
            </w:r>
          </w:p>
        </w:tc>
        <w:tc>
          <w:tcPr>
            <w:tcW w:w="2892" w:type="dxa"/>
            <w:gridSpan w:val="3"/>
          </w:tcPr>
          <w:p w:rsidR="00780B5A" w:rsidRPr="00145AA7" w:rsidRDefault="00780B5A" w:rsidP="00C37DD5">
            <w:r w:rsidRPr="00145AA7">
              <w:t xml:space="preserve">Відзначити знаменну подію, яка об’єднала ЗУНР і УНР в єдину Україну. Історичний </w:t>
            </w:r>
          </w:p>
          <w:p w:rsidR="00780B5A" w:rsidRPr="00145AA7" w:rsidRDefault="00780B5A" w:rsidP="00C37DD5">
            <w:r w:rsidRPr="00145AA7">
              <w:t>екскурс ,книжкова виставка</w:t>
            </w:r>
          </w:p>
        </w:tc>
        <w:tc>
          <w:tcPr>
            <w:tcW w:w="1560" w:type="dxa"/>
            <w:gridSpan w:val="3"/>
          </w:tcPr>
          <w:p w:rsidR="00780B5A" w:rsidRPr="00145AA7" w:rsidRDefault="00780B5A" w:rsidP="00C37DD5">
            <w:pPr>
              <w:jc w:val="center"/>
            </w:pPr>
          </w:p>
          <w:p w:rsidR="00780B5A" w:rsidRPr="00145AA7" w:rsidRDefault="00780B5A" w:rsidP="00C37DD5">
            <w:pPr>
              <w:jc w:val="center"/>
            </w:pPr>
            <w:r w:rsidRPr="00145AA7">
              <w:t>22 січня</w:t>
            </w:r>
          </w:p>
          <w:p w:rsidR="00780B5A" w:rsidRPr="00145AA7" w:rsidRDefault="00780B5A" w:rsidP="00C37DD5">
            <w:pPr>
              <w:jc w:val="center"/>
            </w:pPr>
            <w:r w:rsidRPr="00145AA7">
              <w:t xml:space="preserve">  2019 р.</w:t>
            </w:r>
          </w:p>
        </w:tc>
        <w:tc>
          <w:tcPr>
            <w:tcW w:w="2040" w:type="dxa"/>
            <w:gridSpan w:val="2"/>
          </w:tcPr>
          <w:p w:rsidR="00FE3525" w:rsidRPr="00145AA7" w:rsidRDefault="00FE3525" w:rsidP="00FE3525">
            <w:r w:rsidRPr="00145AA7">
              <w:t>Н.Сойко,</w:t>
            </w:r>
          </w:p>
          <w:p w:rsidR="00780B5A" w:rsidRPr="00145AA7" w:rsidRDefault="00FE3525" w:rsidP="00FE3525">
            <w:r w:rsidRPr="00145AA7">
              <w:t>Н.Лялюк</w:t>
            </w:r>
          </w:p>
        </w:tc>
      </w:tr>
      <w:tr w:rsidR="00780B5A" w:rsidRPr="00145AA7" w:rsidTr="00F90CE0">
        <w:tc>
          <w:tcPr>
            <w:tcW w:w="502" w:type="dxa"/>
          </w:tcPr>
          <w:p w:rsidR="00780B5A" w:rsidRPr="00145AA7" w:rsidRDefault="00780B5A" w:rsidP="00F90CE0">
            <w:r w:rsidRPr="00145AA7">
              <w:t>6</w:t>
            </w:r>
          </w:p>
        </w:tc>
        <w:tc>
          <w:tcPr>
            <w:tcW w:w="3686" w:type="dxa"/>
            <w:gridSpan w:val="3"/>
          </w:tcPr>
          <w:p w:rsidR="00780B5A" w:rsidRPr="00145AA7" w:rsidRDefault="00780B5A" w:rsidP="00C37DD5">
            <w:r w:rsidRPr="00145AA7">
              <w:t>День пам'яті героїв Крут, присвячений 101-річниці бою під Крутами. Вечір пам'яті «На Аскольдовій могилі український цвіт»</w:t>
            </w:r>
          </w:p>
        </w:tc>
        <w:tc>
          <w:tcPr>
            <w:tcW w:w="2892" w:type="dxa"/>
            <w:gridSpan w:val="3"/>
          </w:tcPr>
          <w:p w:rsidR="00780B5A" w:rsidRPr="00145AA7" w:rsidRDefault="00780B5A" w:rsidP="00C37DD5">
            <w:r w:rsidRPr="00145AA7">
              <w:t>Вшанувати пам'ять молодих хлопців, які віддали своє життя за волю України.</w:t>
            </w:r>
          </w:p>
        </w:tc>
        <w:tc>
          <w:tcPr>
            <w:tcW w:w="1560" w:type="dxa"/>
            <w:gridSpan w:val="3"/>
          </w:tcPr>
          <w:p w:rsidR="00780B5A" w:rsidRPr="00145AA7" w:rsidRDefault="00780B5A" w:rsidP="00C37DD5">
            <w:pPr>
              <w:jc w:val="center"/>
            </w:pPr>
          </w:p>
          <w:p w:rsidR="00780B5A" w:rsidRPr="00145AA7" w:rsidRDefault="00780B5A" w:rsidP="00C37DD5">
            <w:pPr>
              <w:jc w:val="center"/>
            </w:pPr>
            <w:r w:rsidRPr="00145AA7">
              <w:t>29 січень</w:t>
            </w:r>
          </w:p>
          <w:p w:rsidR="00780B5A" w:rsidRPr="00145AA7" w:rsidRDefault="00780B5A" w:rsidP="00C37DD5">
            <w:pPr>
              <w:jc w:val="center"/>
            </w:pPr>
            <w:r w:rsidRPr="00145AA7">
              <w:t xml:space="preserve">   2019р.</w:t>
            </w:r>
          </w:p>
        </w:tc>
        <w:tc>
          <w:tcPr>
            <w:tcW w:w="2040" w:type="dxa"/>
            <w:gridSpan w:val="2"/>
          </w:tcPr>
          <w:p w:rsidR="00FE3525" w:rsidRPr="00145AA7" w:rsidRDefault="00FE3525" w:rsidP="00FE3525">
            <w:r w:rsidRPr="00145AA7">
              <w:t>Н.Сойко,</w:t>
            </w:r>
          </w:p>
          <w:p w:rsidR="00780B5A" w:rsidRPr="00145AA7" w:rsidRDefault="00FE3525" w:rsidP="00FE3525">
            <w:r w:rsidRPr="00145AA7">
              <w:t>Н.Лялюк</w:t>
            </w:r>
          </w:p>
        </w:tc>
      </w:tr>
      <w:tr w:rsidR="00780B5A" w:rsidRPr="00145AA7" w:rsidTr="00F90CE0">
        <w:tc>
          <w:tcPr>
            <w:tcW w:w="502" w:type="dxa"/>
          </w:tcPr>
          <w:p w:rsidR="00780B5A" w:rsidRPr="00145AA7" w:rsidRDefault="00780B5A" w:rsidP="00F90CE0">
            <w:r w:rsidRPr="00145AA7">
              <w:t>7</w:t>
            </w:r>
          </w:p>
        </w:tc>
        <w:tc>
          <w:tcPr>
            <w:tcW w:w="3686" w:type="dxa"/>
            <w:gridSpan w:val="3"/>
          </w:tcPr>
          <w:p w:rsidR="00780B5A" w:rsidRPr="00145AA7" w:rsidRDefault="00780B5A" w:rsidP="00C37DD5">
            <w:r w:rsidRPr="00145AA7">
              <w:t xml:space="preserve"> Літературно-мистецьке читання, присвячене 147-й річниці з дня народження Лесі Українки “Я в серці маю те що не вмирає”</w:t>
            </w:r>
          </w:p>
        </w:tc>
        <w:tc>
          <w:tcPr>
            <w:tcW w:w="2892" w:type="dxa"/>
            <w:gridSpan w:val="3"/>
          </w:tcPr>
          <w:p w:rsidR="00780B5A" w:rsidRPr="00145AA7" w:rsidRDefault="00780B5A" w:rsidP="00C37DD5">
            <w:r w:rsidRPr="00145AA7">
              <w:t xml:space="preserve">До 146-річниці від дня народження </w:t>
            </w:r>
          </w:p>
          <w:p w:rsidR="00780B5A" w:rsidRPr="00145AA7" w:rsidRDefault="00780B5A" w:rsidP="00C37DD5">
            <w:r w:rsidRPr="00145AA7">
              <w:t>Л. Українки</w:t>
            </w:r>
          </w:p>
        </w:tc>
        <w:tc>
          <w:tcPr>
            <w:tcW w:w="1560" w:type="dxa"/>
            <w:gridSpan w:val="3"/>
          </w:tcPr>
          <w:p w:rsidR="00780B5A" w:rsidRPr="00145AA7" w:rsidRDefault="00780B5A" w:rsidP="00C37DD5">
            <w:pPr>
              <w:jc w:val="center"/>
            </w:pPr>
            <w:r w:rsidRPr="00145AA7">
              <w:t>25 лютого</w:t>
            </w:r>
          </w:p>
          <w:p w:rsidR="00780B5A" w:rsidRPr="00145AA7" w:rsidRDefault="00780B5A" w:rsidP="00C37DD5">
            <w:pPr>
              <w:jc w:val="center"/>
            </w:pPr>
            <w:r w:rsidRPr="00145AA7">
              <w:t>2019р.</w:t>
            </w:r>
          </w:p>
        </w:tc>
        <w:tc>
          <w:tcPr>
            <w:tcW w:w="2040" w:type="dxa"/>
            <w:gridSpan w:val="2"/>
          </w:tcPr>
          <w:p w:rsidR="00FE3525" w:rsidRPr="00145AA7" w:rsidRDefault="00FE3525" w:rsidP="00FE3525">
            <w:r w:rsidRPr="00145AA7">
              <w:t>Н.Сойко,</w:t>
            </w:r>
          </w:p>
          <w:p w:rsidR="00780B5A" w:rsidRPr="00145AA7" w:rsidRDefault="00FE3525" w:rsidP="00FE3525">
            <w:r w:rsidRPr="00145AA7">
              <w:t>Н.Лялюк</w:t>
            </w:r>
          </w:p>
        </w:tc>
      </w:tr>
      <w:tr w:rsidR="00780B5A" w:rsidRPr="00145AA7" w:rsidTr="00F90CE0">
        <w:tc>
          <w:tcPr>
            <w:tcW w:w="502" w:type="dxa"/>
          </w:tcPr>
          <w:p w:rsidR="00780B5A" w:rsidRPr="00145AA7" w:rsidRDefault="00780B5A" w:rsidP="00F90CE0">
            <w:r w:rsidRPr="00145AA7">
              <w:t>8</w:t>
            </w:r>
          </w:p>
        </w:tc>
        <w:tc>
          <w:tcPr>
            <w:tcW w:w="3686" w:type="dxa"/>
            <w:gridSpan w:val="3"/>
          </w:tcPr>
          <w:p w:rsidR="00780B5A" w:rsidRPr="00145AA7" w:rsidRDefault="00780B5A" w:rsidP="00C37DD5">
            <w:r w:rsidRPr="00145AA7">
              <w:t>Стрітення Господа нашого Ісуса Христа. День вшанування учасників бойових дій на території інших держав.</w:t>
            </w:r>
          </w:p>
          <w:p w:rsidR="00780B5A" w:rsidRPr="00145AA7" w:rsidRDefault="00780B5A" w:rsidP="00C37DD5">
            <w:r w:rsidRPr="00145AA7">
              <w:t>30- річниця виведення військ з Афганістану.</w:t>
            </w:r>
          </w:p>
        </w:tc>
        <w:tc>
          <w:tcPr>
            <w:tcW w:w="2892" w:type="dxa"/>
            <w:gridSpan w:val="3"/>
          </w:tcPr>
          <w:p w:rsidR="00780B5A" w:rsidRPr="00145AA7" w:rsidRDefault="00780B5A" w:rsidP="00C37DD5">
            <w:r w:rsidRPr="00145AA7">
              <w:t>Віче на вшанування пам’ яті загиблих воїнів  в Афганістані.Пам’ ятник воїнам -афганцям м.Яворів.</w:t>
            </w:r>
          </w:p>
        </w:tc>
        <w:tc>
          <w:tcPr>
            <w:tcW w:w="1560" w:type="dxa"/>
            <w:gridSpan w:val="3"/>
          </w:tcPr>
          <w:p w:rsidR="00780B5A" w:rsidRPr="00145AA7" w:rsidRDefault="00780B5A" w:rsidP="00C37DD5">
            <w:pPr>
              <w:jc w:val="center"/>
            </w:pPr>
            <w:r w:rsidRPr="00145AA7">
              <w:t>15 лютого</w:t>
            </w:r>
          </w:p>
          <w:p w:rsidR="00780B5A" w:rsidRPr="00145AA7" w:rsidRDefault="00780B5A" w:rsidP="00C37DD5">
            <w:pPr>
              <w:jc w:val="center"/>
            </w:pPr>
            <w:r w:rsidRPr="00145AA7">
              <w:t>2019р.</w:t>
            </w:r>
          </w:p>
        </w:tc>
        <w:tc>
          <w:tcPr>
            <w:tcW w:w="2040" w:type="dxa"/>
            <w:gridSpan w:val="2"/>
          </w:tcPr>
          <w:p w:rsidR="00FE3525" w:rsidRPr="00145AA7" w:rsidRDefault="00FE3525" w:rsidP="00FE3525">
            <w:r w:rsidRPr="00145AA7">
              <w:t>Н.Сойко,</w:t>
            </w:r>
          </w:p>
          <w:p w:rsidR="00780B5A" w:rsidRPr="00145AA7" w:rsidRDefault="00FE3525" w:rsidP="00FE3525">
            <w:r w:rsidRPr="00145AA7">
              <w:t>Н.Лялюк</w:t>
            </w:r>
          </w:p>
        </w:tc>
      </w:tr>
      <w:tr w:rsidR="00780B5A" w:rsidRPr="00145AA7" w:rsidTr="00F90CE0">
        <w:tc>
          <w:tcPr>
            <w:tcW w:w="502" w:type="dxa"/>
          </w:tcPr>
          <w:p w:rsidR="00780B5A" w:rsidRPr="00145AA7" w:rsidRDefault="00780B5A" w:rsidP="00F90CE0">
            <w:r w:rsidRPr="00145AA7">
              <w:t>9</w:t>
            </w:r>
          </w:p>
        </w:tc>
        <w:tc>
          <w:tcPr>
            <w:tcW w:w="3686" w:type="dxa"/>
            <w:gridSpan w:val="3"/>
          </w:tcPr>
          <w:p w:rsidR="00780B5A" w:rsidRPr="00145AA7" w:rsidRDefault="00780B5A" w:rsidP="00C37DD5">
            <w:r w:rsidRPr="00145AA7">
              <w:t xml:space="preserve">Мітинг, присвячений 5-й річниці Народного повстання проти діючої </w:t>
            </w:r>
            <w:r w:rsidRPr="00145AA7">
              <w:lastRenderedPageBreak/>
              <w:t>влади та вшанування пам’яті Героїв Небесної Сотні .</w:t>
            </w:r>
          </w:p>
        </w:tc>
        <w:tc>
          <w:tcPr>
            <w:tcW w:w="2892" w:type="dxa"/>
            <w:gridSpan w:val="3"/>
          </w:tcPr>
          <w:p w:rsidR="00780B5A" w:rsidRPr="00145AA7" w:rsidRDefault="00780B5A" w:rsidP="00C37DD5">
            <w:r w:rsidRPr="00145AA7">
              <w:lastRenderedPageBreak/>
              <w:t>Віче вшанування пам ‘яті загиблих Героїв Небесної Сотні.</w:t>
            </w:r>
          </w:p>
        </w:tc>
        <w:tc>
          <w:tcPr>
            <w:tcW w:w="1560" w:type="dxa"/>
            <w:gridSpan w:val="3"/>
          </w:tcPr>
          <w:p w:rsidR="00780B5A" w:rsidRPr="00145AA7" w:rsidRDefault="00780B5A" w:rsidP="00C37DD5">
            <w:pPr>
              <w:jc w:val="center"/>
            </w:pPr>
            <w:r w:rsidRPr="00145AA7">
              <w:t>21 лютого 2019 року</w:t>
            </w:r>
          </w:p>
        </w:tc>
        <w:tc>
          <w:tcPr>
            <w:tcW w:w="2040" w:type="dxa"/>
            <w:gridSpan w:val="2"/>
          </w:tcPr>
          <w:p w:rsidR="00FE3525" w:rsidRPr="00145AA7" w:rsidRDefault="00FE3525" w:rsidP="00FE3525">
            <w:r w:rsidRPr="00145AA7">
              <w:t>Н.Сойко,</w:t>
            </w:r>
          </w:p>
          <w:p w:rsidR="00780B5A" w:rsidRPr="00145AA7" w:rsidRDefault="00FE3525" w:rsidP="00FE3525">
            <w:r w:rsidRPr="00145AA7">
              <w:t>Н.Лялюк</w:t>
            </w:r>
          </w:p>
        </w:tc>
      </w:tr>
      <w:tr w:rsidR="00780B5A" w:rsidRPr="00145AA7" w:rsidTr="00F90CE0">
        <w:tc>
          <w:tcPr>
            <w:tcW w:w="502" w:type="dxa"/>
          </w:tcPr>
          <w:p w:rsidR="00780B5A" w:rsidRPr="00145AA7" w:rsidRDefault="00780B5A" w:rsidP="00F90CE0">
            <w:r w:rsidRPr="00145AA7">
              <w:lastRenderedPageBreak/>
              <w:t>10</w:t>
            </w:r>
          </w:p>
        </w:tc>
        <w:tc>
          <w:tcPr>
            <w:tcW w:w="3686" w:type="dxa"/>
            <w:gridSpan w:val="3"/>
          </w:tcPr>
          <w:p w:rsidR="00780B5A" w:rsidRPr="00145AA7" w:rsidRDefault="00780B5A" w:rsidP="00C37DD5">
            <w:r w:rsidRPr="00145AA7">
              <w:t xml:space="preserve">Провести районний огляд-конкурс читців ,інсценізацій, присвячений пам'яті Великого Кобзаря 70 років від дня народження Івасюка Володимира Михайловича,українського композитора,поета,Героя України.                 </w:t>
            </w:r>
          </w:p>
        </w:tc>
        <w:tc>
          <w:tcPr>
            <w:tcW w:w="2892" w:type="dxa"/>
            <w:gridSpan w:val="3"/>
          </w:tcPr>
          <w:p w:rsidR="00780B5A" w:rsidRPr="00145AA7" w:rsidRDefault="00780B5A" w:rsidP="00C37DD5">
            <w:r w:rsidRPr="00145AA7">
              <w:t>Представлення читців  у  районному огляді конкурсі.</w:t>
            </w:r>
          </w:p>
        </w:tc>
        <w:tc>
          <w:tcPr>
            <w:tcW w:w="1560" w:type="dxa"/>
            <w:gridSpan w:val="3"/>
          </w:tcPr>
          <w:p w:rsidR="00780B5A" w:rsidRPr="00145AA7" w:rsidRDefault="00780B5A" w:rsidP="00C37DD5">
            <w:pPr>
              <w:jc w:val="center"/>
            </w:pPr>
            <w:r w:rsidRPr="00145AA7">
              <w:t>4 березня 2019р.</w:t>
            </w:r>
          </w:p>
        </w:tc>
        <w:tc>
          <w:tcPr>
            <w:tcW w:w="2040" w:type="dxa"/>
            <w:gridSpan w:val="2"/>
          </w:tcPr>
          <w:p w:rsidR="00FE3525" w:rsidRPr="00145AA7" w:rsidRDefault="00FE3525" w:rsidP="00FE3525">
            <w:r w:rsidRPr="00145AA7">
              <w:t>Н.Сойко,</w:t>
            </w:r>
          </w:p>
          <w:p w:rsidR="00780B5A" w:rsidRPr="00145AA7" w:rsidRDefault="00FE3525" w:rsidP="00FE3525">
            <w:r w:rsidRPr="00145AA7">
              <w:t>Н.Лялюк</w:t>
            </w:r>
          </w:p>
        </w:tc>
      </w:tr>
      <w:tr w:rsidR="00780B5A" w:rsidRPr="00145AA7" w:rsidTr="00F90CE0">
        <w:tc>
          <w:tcPr>
            <w:tcW w:w="502" w:type="dxa"/>
          </w:tcPr>
          <w:p w:rsidR="00780B5A" w:rsidRPr="00145AA7" w:rsidRDefault="00780B5A" w:rsidP="00F90CE0">
            <w:r w:rsidRPr="00145AA7">
              <w:t>11</w:t>
            </w:r>
          </w:p>
        </w:tc>
        <w:tc>
          <w:tcPr>
            <w:tcW w:w="3686" w:type="dxa"/>
            <w:gridSpan w:val="3"/>
          </w:tcPr>
          <w:p w:rsidR="00780B5A" w:rsidRPr="00145AA7" w:rsidRDefault="00780B5A" w:rsidP="00C37DD5">
            <w:r w:rsidRPr="00145AA7">
              <w:t>Відзначення 204-ї річниці від Дня народження  автора Гімну України о.Михайла Вербицького Участь народної академічної 12хорової капели «Аколада» РНД «Сокіл»  .</w:t>
            </w:r>
          </w:p>
        </w:tc>
        <w:tc>
          <w:tcPr>
            <w:tcW w:w="2892" w:type="dxa"/>
            <w:gridSpan w:val="3"/>
          </w:tcPr>
          <w:p w:rsidR="00780B5A" w:rsidRPr="00145AA7" w:rsidRDefault="00780B5A" w:rsidP="00C37DD5">
            <w:r w:rsidRPr="00145AA7">
              <w:t>Вшанувати автора Гімну України, вихідця з Яворівщини біля пам’ятника в м. Яворові та на його могилі у</w:t>
            </w:r>
          </w:p>
          <w:p w:rsidR="00780B5A" w:rsidRPr="00145AA7" w:rsidRDefault="00780B5A" w:rsidP="00C37DD5">
            <w:r w:rsidRPr="00145AA7">
              <w:t xml:space="preserve"> с. Млини РП.</w:t>
            </w:r>
          </w:p>
        </w:tc>
        <w:tc>
          <w:tcPr>
            <w:tcW w:w="1560" w:type="dxa"/>
            <w:gridSpan w:val="3"/>
          </w:tcPr>
          <w:p w:rsidR="00780B5A" w:rsidRPr="00145AA7" w:rsidRDefault="00780B5A" w:rsidP="00C37DD5">
            <w:pPr>
              <w:jc w:val="center"/>
            </w:pPr>
            <w:r w:rsidRPr="00145AA7">
              <w:t xml:space="preserve">   4  березня</w:t>
            </w:r>
          </w:p>
          <w:p w:rsidR="00780B5A" w:rsidRPr="00145AA7" w:rsidRDefault="00780B5A" w:rsidP="00C37DD5">
            <w:pPr>
              <w:jc w:val="center"/>
            </w:pPr>
            <w:r w:rsidRPr="00145AA7">
              <w:t>2019 р.</w:t>
            </w:r>
          </w:p>
        </w:tc>
        <w:tc>
          <w:tcPr>
            <w:tcW w:w="2040" w:type="dxa"/>
            <w:gridSpan w:val="2"/>
          </w:tcPr>
          <w:p w:rsidR="00FE3525" w:rsidRPr="00145AA7" w:rsidRDefault="00FE3525" w:rsidP="00FE3525">
            <w:r w:rsidRPr="00145AA7">
              <w:t>Н.Сойко,</w:t>
            </w:r>
          </w:p>
          <w:p w:rsidR="00780B5A" w:rsidRPr="00145AA7" w:rsidRDefault="00FE3525" w:rsidP="00FE3525">
            <w:r w:rsidRPr="00145AA7">
              <w:t>Н.Лялюк</w:t>
            </w:r>
          </w:p>
        </w:tc>
      </w:tr>
      <w:tr w:rsidR="00780B5A" w:rsidRPr="00145AA7" w:rsidTr="00F90CE0">
        <w:tc>
          <w:tcPr>
            <w:tcW w:w="502" w:type="dxa"/>
          </w:tcPr>
          <w:p w:rsidR="00780B5A" w:rsidRPr="00145AA7" w:rsidRDefault="00780B5A" w:rsidP="00F90CE0">
            <w:r w:rsidRPr="00145AA7">
              <w:t>12</w:t>
            </w:r>
          </w:p>
        </w:tc>
        <w:tc>
          <w:tcPr>
            <w:tcW w:w="3686" w:type="dxa"/>
            <w:gridSpan w:val="3"/>
          </w:tcPr>
          <w:p w:rsidR="00780B5A" w:rsidRPr="00145AA7" w:rsidRDefault="00780B5A" w:rsidP="00C37DD5">
            <w:r w:rsidRPr="00145AA7">
              <w:t>Урочисті заходи з нагоди святкування 205-ї річниці  від дня народження Тараса Шевченка ( 1814 – 1861)</w:t>
            </w:r>
          </w:p>
          <w:p w:rsidR="00780B5A" w:rsidRPr="00145AA7" w:rsidRDefault="00780B5A" w:rsidP="00C37DD5">
            <w:r w:rsidRPr="00145AA7">
              <w:t>Панахида до 158 –річниці з дня смерті  Т.Г.Шевченка</w:t>
            </w:r>
          </w:p>
        </w:tc>
        <w:tc>
          <w:tcPr>
            <w:tcW w:w="2892" w:type="dxa"/>
            <w:gridSpan w:val="3"/>
          </w:tcPr>
          <w:p w:rsidR="00780B5A" w:rsidRPr="00145AA7" w:rsidRDefault="00780B5A" w:rsidP="00C37DD5">
            <w:r w:rsidRPr="00145AA7">
              <w:t>Відзначити у цих заходах невмируще ім’я Великого Кобзаря-Тараса Шевченка</w:t>
            </w:r>
          </w:p>
        </w:tc>
        <w:tc>
          <w:tcPr>
            <w:tcW w:w="1560" w:type="dxa"/>
            <w:gridSpan w:val="3"/>
          </w:tcPr>
          <w:p w:rsidR="00780B5A" w:rsidRPr="00145AA7" w:rsidRDefault="00780B5A" w:rsidP="00C37DD5">
            <w:pPr>
              <w:jc w:val="center"/>
            </w:pPr>
            <w:r w:rsidRPr="00145AA7">
              <w:t>9 березня</w:t>
            </w:r>
          </w:p>
          <w:p w:rsidR="00780B5A" w:rsidRPr="00145AA7" w:rsidRDefault="00780B5A" w:rsidP="00C37DD5">
            <w:pPr>
              <w:jc w:val="center"/>
            </w:pPr>
            <w:r w:rsidRPr="00145AA7">
              <w:t>2019р.</w:t>
            </w:r>
          </w:p>
          <w:p w:rsidR="00780B5A" w:rsidRPr="00145AA7" w:rsidRDefault="00780B5A" w:rsidP="00C37DD5">
            <w:pPr>
              <w:jc w:val="center"/>
            </w:pPr>
          </w:p>
          <w:p w:rsidR="00780B5A" w:rsidRPr="00145AA7" w:rsidRDefault="00780B5A" w:rsidP="00C37DD5">
            <w:pPr>
              <w:jc w:val="center"/>
            </w:pPr>
          </w:p>
          <w:p w:rsidR="00780B5A" w:rsidRPr="00145AA7" w:rsidRDefault="00780B5A" w:rsidP="00C37DD5">
            <w:pPr>
              <w:jc w:val="center"/>
            </w:pPr>
          </w:p>
          <w:p w:rsidR="00780B5A" w:rsidRPr="00145AA7" w:rsidRDefault="00780B5A" w:rsidP="00C37DD5">
            <w:pPr>
              <w:jc w:val="center"/>
            </w:pPr>
            <w:r w:rsidRPr="00145AA7">
              <w:t>10 березня 2019 року</w:t>
            </w:r>
          </w:p>
        </w:tc>
        <w:tc>
          <w:tcPr>
            <w:tcW w:w="2040" w:type="dxa"/>
            <w:gridSpan w:val="2"/>
          </w:tcPr>
          <w:p w:rsidR="00FE3525" w:rsidRPr="00145AA7" w:rsidRDefault="00FE3525" w:rsidP="00FE3525">
            <w:r w:rsidRPr="00145AA7">
              <w:t>Н.Сойко,</w:t>
            </w:r>
          </w:p>
          <w:p w:rsidR="00780B5A" w:rsidRPr="00145AA7" w:rsidRDefault="00FE3525" w:rsidP="00FE3525">
            <w:r w:rsidRPr="00145AA7">
              <w:t>Н.Лялюк</w:t>
            </w:r>
          </w:p>
        </w:tc>
      </w:tr>
      <w:tr w:rsidR="00780B5A" w:rsidRPr="00145AA7" w:rsidTr="00F90CE0">
        <w:tc>
          <w:tcPr>
            <w:tcW w:w="502" w:type="dxa"/>
          </w:tcPr>
          <w:p w:rsidR="00780B5A" w:rsidRPr="00145AA7" w:rsidRDefault="00780B5A" w:rsidP="00F90CE0">
            <w:r w:rsidRPr="00145AA7">
              <w:t>13</w:t>
            </w:r>
          </w:p>
        </w:tc>
        <w:tc>
          <w:tcPr>
            <w:tcW w:w="3686" w:type="dxa"/>
            <w:gridSpan w:val="3"/>
          </w:tcPr>
          <w:p w:rsidR="00780B5A" w:rsidRPr="00145AA7" w:rsidRDefault="00780B5A" w:rsidP="00C37DD5">
            <w:r w:rsidRPr="00145AA7">
              <w:t>380 років від дня народження Мазепи Івана Степановича українського військового,політичного і державного діяча.</w:t>
            </w:r>
          </w:p>
        </w:tc>
        <w:tc>
          <w:tcPr>
            <w:tcW w:w="2892" w:type="dxa"/>
            <w:gridSpan w:val="3"/>
          </w:tcPr>
          <w:p w:rsidR="00780B5A" w:rsidRPr="00145AA7" w:rsidRDefault="00780B5A" w:rsidP="00C37DD5">
            <w:r w:rsidRPr="00145AA7">
              <w:t>Вшанування памяті.</w:t>
            </w:r>
          </w:p>
        </w:tc>
        <w:tc>
          <w:tcPr>
            <w:tcW w:w="1560" w:type="dxa"/>
            <w:gridSpan w:val="3"/>
          </w:tcPr>
          <w:p w:rsidR="00780B5A" w:rsidRPr="00145AA7" w:rsidRDefault="00780B5A" w:rsidP="00C37DD5">
            <w:pPr>
              <w:jc w:val="center"/>
            </w:pPr>
            <w:r w:rsidRPr="00145AA7">
              <w:t>20 березня</w:t>
            </w:r>
          </w:p>
        </w:tc>
        <w:tc>
          <w:tcPr>
            <w:tcW w:w="2040" w:type="dxa"/>
            <w:gridSpan w:val="2"/>
          </w:tcPr>
          <w:p w:rsidR="00FE3525" w:rsidRPr="00145AA7" w:rsidRDefault="00FE3525" w:rsidP="00FE3525">
            <w:r w:rsidRPr="00145AA7">
              <w:t>Н.Сойко,</w:t>
            </w:r>
          </w:p>
          <w:p w:rsidR="00780B5A" w:rsidRPr="00145AA7" w:rsidRDefault="00FE3525" w:rsidP="00FE3525">
            <w:r w:rsidRPr="00145AA7">
              <w:t>Н.Лялюк</w:t>
            </w:r>
          </w:p>
        </w:tc>
      </w:tr>
      <w:tr w:rsidR="00780B5A" w:rsidRPr="00145AA7" w:rsidTr="00F90CE0">
        <w:tc>
          <w:tcPr>
            <w:tcW w:w="502" w:type="dxa"/>
          </w:tcPr>
          <w:p w:rsidR="00780B5A" w:rsidRPr="00145AA7" w:rsidRDefault="00780B5A" w:rsidP="00F90CE0">
            <w:r w:rsidRPr="00145AA7">
              <w:t>14</w:t>
            </w:r>
          </w:p>
        </w:tc>
        <w:tc>
          <w:tcPr>
            <w:tcW w:w="3686" w:type="dxa"/>
            <w:gridSpan w:val="3"/>
          </w:tcPr>
          <w:p w:rsidR="00780B5A" w:rsidRPr="00145AA7" w:rsidRDefault="00780B5A" w:rsidP="00C37DD5">
            <w:r w:rsidRPr="00145AA7">
              <w:t xml:space="preserve">Всесвітній день поезії </w:t>
            </w:r>
          </w:p>
        </w:tc>
        <w:tc>
          <w:tcPr>
            <w:tcW w:w="2892" w:type="dxa"/>
            <w:gridSpan w:val="3"/>
          </w:tcPr>
          <w:p w:rsidR="00780B5A" w:rsidRPr="00145AA7" w:rsidRDefault="00780B5A" w:rsidP="00C37DD5">
            <w:r w:rsidRPr="00145AA7">
              <w:t>Поетичний вечір за участю поетів Яворівщини І.Пазина, П.Іванця, Р.Торбич .</w:t>
            </w:r>
          </w:p>
        </w:tc>
        <w:tc>
          <w:tcPr>
            <w:tcW w:w="1560" w:type="dxa"/>
            <w:gridSpan w:val="3"/>
          </w:tcPr>
          <w:p w:rsidR="00780B5A" w:rsidRPr="00145AA7" w:rsidRDefault="00780B5A" w:rsidP="00C37DD5">
            <w:pPr>
              <w:rPr>
                <w:iCs/>
              </w:rPr>
            </w:pPr>
            <w:r w:rsidRPr="00145AA7">
              <w:rPr>
                <w:iCs/>
              </w:rPr>
              <w:t>19 березня</w:t>
            </w:r>
          </w:p>
          <w:p w:rsidR="00780B5A" w:rsidRPr="00145AA7" w:rsidRDefault="00780B5A" w:rsidP="00C37DD5">
            <w:pPr>
              <w:rPr>
                <w:iCs/>
              </w:rPr>
            </w:pPr>
            <w:r w:rsidRPr="00145AA7">
              <w:rPr>
                <w:iCs/>
              </w:rPr>
              <w:t>2019 року</w:t>
            </w:r>
          </w:p>
        </w:tc>
        <w:tc>
          <w:tcPr>
            <w:tcW w:w="2040" w:type="dxa"/>
            <w:gridSpan w:val="2"/>
          </w:tcPr>
          <w:p w:rsidR="00FE3525" w:rsidRPr="00145AA7" w:rsidRDefault="00FE3525" w:rsidP="00FE3525">
            <w:r w:rsidRPr="00145AA7">
              <w:t>Н.Сойко,</w:t>
            </w:r>
          </w:p>
          <w:p w:rsidR="00780B5A" w:rsidRPr="00145AA7" w:rsidRDefault="00FE3525" w:rsidP="00FE3525">
            <w:r w:rsidRPr="00145AA7">
              <w:t>Н.Лялюк</w:t>
            </w:r>
          </w:p>
        </w:tc>
      </w:tr>
    </w:tbl>
    <w:p w:rsidR="00F90CE0" w:rsidRPr="00145AA7" w:rsidRDefault="00F90CE0" w:rsidP="00F90CE0"/>
    <w:p w:rsidR="00780B5A" w:rsidRDefault="00780B5A" w:rsidP="00F90CE0"/>
    <w:p w:rsidR="00780B5A" w:rsidRPr="00E14D0B" w:rsidRDefault="00780B5A" w:rsidP="00F90CE0"/>
    <w:p w:rsidR="00F90CE0" w:rsidRPr="00BB4118" w:rsidRDefault="00F90CE0" w:rsidP="00F90CE0">
      <w:pPr>
        <w:rPr>
          <w:b/>
        </w:rPr>
      </w:pPr>
      <w:r w:rsidRPr="00E14D0B">
        <w:t xml:space="preserve"> </w:t>
      </w:r>
      <w:r w:rsidRPr="00BB4118">
        <w:rPr>
          <w:b/>
        </w:rPr>
        <w:t>Керівник апарату</w:t>
      </w:r>
      <w:r w:rsidRPr="00BB4118">
        <w:rPr>
          <w:b/>
        </w:rPr>
        <w:tab/>
      </w:r>
      <w:r w:rsidRPr="00BB4118">
        <w:rPr>
          <w:b/>
        </w:rPr>
        <w:tab/>
      </w:r>
      <w:r w:rsidRPr="00BB4118">
        <w:rPr>
          <w:b/>
        </w:rPr>
        <w:tab/>
      </w:r>
      <w:r w:rsidRPr="00BB4118">
        <w:rPr>
          <w:b/>
        </w:rPr>
        <w:tab/>
      </w:r>
      <w:r w:rsidRPr="00BB4118">
        <w:rPr>
          <w:b/>
        </w:rPr>
        <w:tab/>
      </w:r>
      <w:r w:rsidRPr="00BB4118">
        <w:rPr>
          <w:b/>
        </w:rPr>
        <w:tab/>
      </w:r>
      <w:r w:rsidRPr="00BB4118">
        <w:rPr>
          <w:b/>
        </w:rPr>
        <w:tab/>
        <w:t xml:space="preserve">             </w:t>
      </w:r>
    </w:p>
    <w:p w:rsidR="00F90CE0" w:rsidRPr="00BB4118" w:rsidRDefault="00F90CE0" w:rsidP="00F90CE0">
      <w:pPr>
        <w:rPr>
          <w:b/>
        </w:rPr>
      </w:pPr>
      <w:r w:rsidRPr="00BB4118">
        <w:rPr>
          <w:b/>
        </w:rPr>
        <w:t xml:space="preserve"> райдержадміністрації                                                     </w:t>
      </w:r>
      <w:r>
        <w:rPr>
          <w:b/>
        </w:rPr>
        <w:t xml:space="preserve">                    МІРИЛО З.Р.</w:t>
      </w:r>
    </w:p>
    <w:p w:rsidR="00BF4B7A" w:rsidRDefault="00BF4B7A"/>
    <w:sectPr w:rsidR="00BF4B7A" w:rsidSect="00F90CE0">
      <w:pgSz w:w="11906" w:h="16838"/>
      <w:pgMar w:top="709" w:right="866" w:bottom="89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0CE0"/>
    <w:rsid w:val="00064D1C"/>
    <w:rsid w:val="00145AA7"/>
    <w:rsid w:val="00210653"/>
    <w:rsid w:val="00216190"/>
    <w:rsid w:val="0025270A"/>
    <w:rsid w:val="0026783C"/>
    <w:rsid w:val="00381CDF"/>
    <w:rsid w:val="00463046"/>
    <w:rsid w:val="00484863"/>
    <w:rsid w:val="004C0950"/>
    <w:rsid w:val="00573A1D"/>
    <w:rsid w:val="00593D92"/>
    <w:rsid w:val="005D09A4"/>
    <w:rsid w:val="006D1484"/>
    <w:rsid w:val="006E3343"/>
    <w:rsid w:val="007152C5"/>
    <w:rsid w:val="00745704"/>
    <w:rsid w:val="00752306"/>
    <w:rsid w:val="00780B5A"/>
    <w:rsid w:val="00786AD2"/>
    <w:rsid w:val="007D210F"/>
    <w:rsid w:val="008026E6"/>
    <w:rsid w:val="00805B41"/>
    <w:rsid w:val="008255A6"/>
    <w:rsid w:val="00943F32"/>
    <w:rsid w:val="00B2267B"/>
    <w:rsid w:val="00B954D7"/>
    <w:rsid w:val="00BF4B7A"/>
    <w:rsid w:val="00C67429"/>
    <w:rsid w:val="00C77EF4"/>
    <w:rsid w:val="00CD17E6"/>
    <w:rsid w:val="00CF01D6"/>
    <w:rsid w:val="00DA2EEC"/>
    <w:rsid w:val="00DC22D6"/>
    <w:rsid w:val="00E76728"/>
    <w:rsid w:val="00EA5C5F"/>
    <w:rsid w:val="00EE035D"/>
    <w:rsid w:val="00EF4713"/>
    <w:rsid w:val="00F523B9"/>
    <w:rsid w:val="00F72295"/>
    <w:rsid w:val="00F81578"/>
    <w:rsid w:val="00F8440C"/>
    <w:rsid w:val="00F90CE0"/>
    <w:rsid w:val="00F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F90CE0"/>
    <w:pPr>
      <w:spacing w:before="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8"/>
      <w:shd w:val="clear" w:color="auto" w:fill="FFFFFF"/>
      <w:lang w:val="uk-UA" w:eastAsia="ru-RU"/>
    </w:rPr>
  </w:style>
  <w:style w:type="paragraph" w:styleId="1">
    <w:name w:val="heading 1"/>
    <w:basedOn w:val="a"/>
    <w:next w:val="a"/>
    <w:link w:val="10"/>
    <w:qFormat/>
    <w:rsid w:val="00F90CE0"/>
    <w:pPr>
      <w:keepNext/>
      <w:spacing w:line="400" w:lineRule="exact"/>
      <w:outlineLvl w:val="0"/>
    </w:pPr>
    <w:rPr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CE0"/>
    <w:rPr>
      <w:rFonts w:ascii="Times New Roman" w:eastAsia="Times New Roman" w:hAnsi="Times New Roman" w:cs="Times New Roman"/>
      <w:bCs/>
      <w:noProof/>
      <w:color w:val="000000"/>
      <w:sz w:val="36"/>
      <w:szCs w:val="28"/>
      <w:lang w:val="uk-UA" w:eastAsia="ru-RU"/>
    </w:rPr>
  </w:style>
  <w:style w:type="paragraph" w:styleId="2">
    <w:name w:val="Body Text Indent 2"/>
    <w:basedOn w:val="a"/>
    <w:link w:val="20"/>
    <w:rsid w:val="00F90CE0"/>
    <w:pPr>
      <w:widowControl w:val="0"/>
      <w:tabs>
        <w:tab w:val="left" w:pos="320"/>
      </w:tabs>
      <w:autoSpaceDE w:val="0"/>
      <w:autoSpaceDN w:val="0"/>
      <w:spacing w:line="300" w:lineRule="auto"/>
      <w:ind w:left="120"/>
    </w:pPr>
    <w:rPr>
      <w:i/>
      <w:noProof w:val="0"/>
      <w:sz w:val="24"/>
    </w:rPr>
  </w:style>
  <w:style w:type="character" w:customStyle="1" w:styleId="20">
    <w:name w:val="Основний текст з відступом 2 Знак"/>
    <w:basedOn w:val="a0"/>
    <w:link w:val="2"/>
    <w:rsid w:val="00F90CE0"/>
    <w:rPr>
      <w:rFonts w:ascii="Times New Roman" w:eastAsia="Times New Roman" w:hAnsi="Times New Roman" w:cs="Times New Roman"/>
      <w:bCs/>
      <w:i/>
      <w:sz w:val="24"/>
      <w:szCs w:val="28"/>
      <w:lang w:val="uk-UA" w:eastAsia="ru-RU"/>
    </w:rPr>
  </w:style>
  <w:style w:type="paragraph" w:styleId="a3">
    <w:name w:val="header"/>
    <w:basedOn w:val="a"/>
    <w:link w:val="a4"/>
    <w:rsid w:val="00F90CE0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rsid w:val="00F90CE0"/>
    <w:rPr>
      <w:rFonts w:ascii="Times New Roman" w:eastAsia="Times New Roman" w:hAnsi="Times New Roman" w:cs="Times New Roman"/>
      <w:bCs/>
      <w:noProof/>
      <w:sz w:val="28"/>
      <w:szCs w:val="28"/>
      <w:lang w:val="uk-UA" w:eastAsia="ru-RU"/>
    </w:rPr>
  </w:style>
  <w:style w:type="paragraph" w:styleId="21">
    <w:name w:val="Body Text 2"/>
    <w:basedOn w:val="a"/>
    <w:link w:val="22"/>
    <w:rsid w:val="00F90CE0"/>
    <w:pPr>
      <w:widowControl w:val="0"/>
      <w:autoSpaceDE w:val="0"/>
      <w:autoSpaceDN w:val="0"/>
      <w:spacing w:line="300" w:lineRule="auto"/>
    </w:pPr>
    <w:rPr>
      <w:b/>
      <w:bCs w:val="0"/>
    </w:rPr>
  </w:style>
  <w:style w:type="character" w:customStyle="1" w:styleId="22">
    <w:name w:val="Основний текст 2 Знак"/>
    <w:basedOn w:val="a0"/>
    <w:link w:val="21"/>
    <w:rsid w:val="00F90CE0"/>
    <w:rPr>
      <w:rFonts w:ascii="Times New Roman" w:eastAsia="Times New Roman" w:hAnsi="Times New Roman" w:cs="Times New Roman"/>
      <w:b/>
      <w:noProof/>
      <w:sz w:val="28"/>
      <w:szCs w:val="28"/>
      <w:lang w:val="uk-UA" w:eastAsia="ru-RU"/>
    </w:rPr>
  </w:style>
  <w:style w:type="paragraph" w:styleId="3">
    <w:name w:val="Body Text Indent 3"/>
    <w:basedOn w:val="a"/>
    <w:link w:val="30"/>
    <w:rsid w:val="00F90CE0"/>
    <w:pPr>
      <w:widowControl w:val="0"/>
      <w:autoSpaceDE w:val="0"/>
      <w:autoSpaceDN w:val="0"/>
      <w:spacing w:line="300" w:lineRule="auto"/>
      <w:ind w:left="40"/>
    </w:pPr>
    <w:rPr>
      <w:sz w:val="24"/>
    </w:rPr>
  </w:style>
  <w:style w:type="character" w:customStyle="1" w:styleId="30">
    <w:name w:val="Основний текст з відступом 3 Знак"/>
    <w:basedOn w:val="a0"/>
    <w:link w:val="3"/>
    <w:rsid w:val="00F90CE0"/>
    <w:rPr>
      <w:rFonts w:ascii="Times New Roman" w:eastAsia="Times New Roman" w:hAnsi="Times New Roman" w:cs="Times New Roman"/>
      <w:bCs/>
      <w:noProof/>
      <w:sz w:val="24"/>
      <w:szCs w:val="28"/>
      <w:lang w:val="uk-UA" w:eastAsia="ru-RU"/>
    </w:rPr>
  </w:style>
  <w:style w:type="paragraph" w:styleId="HTML">
    <w:name w:val="HTML Preformatted"/>
    <w:basedOn w:val="a"/>
    <w:link w:val="HTML0"/>
    <w:rsid w:val="00F9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noProof w:val="0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rsid w:val="00F90CE0"/>
    <w:rPr>
      <w:rFonts w:ascii="Courier New" w:eastAsia="Times New Roman" w:hAnsi="Courier New" w:cs="Courier New"/>
      <w:bCs/>
      <w:sz w:val="20"/>
      <w:szCs w:val="20"/>
      <w:lang w:eastAsia="ru-RU"/>
    </w:rPr>
  </w:style>
  <w:style w:type="paragraph" w:styleId="a5">
    <w:name w:val="Block Text"/>
    <w:basedOn w:val="a"/>
    <w:rsid w:val="00F90CE0"/>
    <w:pPr>
      <w:widowControl w:val="0"/>
      <w:tabs>
        <w:tab w:val="left" w:pos="320"/>
        <w:tab w:val="left" w:pos="900"/>
      </w:tabs>
      <w:autoSpaceDE w:val="0"/>
      <w:autoSpaceDN w:val="0"/>
      <w:spacing w:line="300" w:lineRule="auto"/>
      <w:ind w:left="120" w:right="200"/>
    </w:pPr>
    <w:rPr>
      <w:bCs w:val="0"/>
      <w:noProof w:val="0"/>
      <w:color w:val="1D1B11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CD82E-7265-4AF9-93A0-DAEEA660D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12398</Words>
  <Characters>7067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user_211</dc:creator>
  <cp:lastModifiedBy>userPC</cp:lastModifiedBy>
  <cp:revision>2</cp:revision>
  <dcterms:created xsi:type="dcterms:W3CDTF">2019-02-22T07:16:00Z</dcterms:created>
  <dcterms:modified xsi:type="dcterms:W3CDTF">2019-02-22T07:16:00Z</dcterms:modified>
</cp:coreProperties>
</file>